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8F7F" w14:textId="53F9766E" w:rsidR="00CE4B18" w:rsidRPr="00BB0941" w:rsidRDefault="00CE4B18" w:rsidP="00CE4B18">
      <w:pPr>
        <w:jc w:val="center"/>
        <w:rPr>
          <w:sz w:val="22"/>
          <w:szCs w:val="22"/>
        </w:rPr>
      </w:pPr>
      <w:r w:rsidRPr="00BB0941">
        <w:rPr>
          <w:rFonts w:hint="eastAsia"/>
          <w:sz w:val="24"/>
          <w:szCs w:val="24"/>
        </w:rPr>
        <w:t>公益財団法人</w:t>
      </w:r>
      <w:r w:rsidRPr="00BB0941">
        <w:rPr>
          <w:rFonts w:hint="eastAsia"/>
          <w:sz w:val="24"/>
          <w:szCs w:val="24"/>
        </w:rPr>
        <w:t xml:space="preserve"> </w:t>
      </w:r>
      <w:r w:rsidRPr="00BB0941">
        <w:rPr>
          <w:rFonts w:hint="eastAsia"/>
          <w:sz w:val="24"/>
          <w:szCs w:val="24"/>
        </w:rPr>
        <w:t>東京海上各務記念財団</w:t>
      </w:r>
    </w:p>
    <w:p w14:paraId="6FB5E1DC" w14:textId="77777777" w:rsidR="00CE4B18" w:rsidRPr="00BB0941" w:rsidRDefault="00CE4B18" w:rsidP="00CE4B18">
      <w:pPr>
        <w:jc w:val="center"/>
        <w:rPr>
          <w:sz w:val="24"/>
          <w:szCs w:val="24"/>
          <w:u w:val="single"/>
        </w:rPr>
      </w:pPr>
      <w:r w:rsidRPr="00BB0941">
        <w:rPr>
          <w:rFonts w:hint="eastAsia"/>
          <w:sz w:val="24"/>
          <w:szCs w:val="24"/>
          <w:u w:val="single"/>
        </w:rPr>
        <w:t>２０２</w:t>
      </w:r>
      <w:r>
        <w:rPr>
          <w:rFonts w:hint="eastAsia"/>
          <w:sz w:val="24"/>
          <w:szCs w:val="24"/>
          <w:u w:val="single"/>
        </w:rPr>
        <w:t>２</w:t>
      </w:r>
      <w:r w:rsidRPr="00BB0941">
        <w:rPr>
          <w:rFonts w:hint="eastAsia"/>
          <w:sz w:val="24"/>
          <w:szCs w:val="24"/>
          <w:u w:val="single"/>
        </w:rPr>
        <w:t>年度国内奨学生募集要項</w:t>
      </w:r>
    </w:p>
    <w:p w14:paraId="2FA6B653" w14:textId="5AF37A27" w:rsidR="00CE4B18" w:rsidRPr="00BB0941" w:rsidRDefault="00514438" w:rsidP="00CE4B18">
      <w:pPr>
        <w:rPr>
          <w:sz w:val="24"/>
          <w:szCs w:val="24"/>
        </w:rPr>
      </w:pPr>
      <w:r w:rsidRPr="00D070CA">
        <w:rPr>
          <w:rFonts w:hint="eastAsia"/>
          <w:kern w:val="0"/>
          <w:sz w:val="24"/>
          <w:szCs w:val="24"/>
          <w:bdr w:val="single" w:sz="4" w:space="0" w:color="auto"/>
        </w:rPr>
        <w:t>北　海　道　大　学</w:t>
      </w:r>
    </w:p>
    <w:p w14:paraId="29AD5C4E" w14:textId="77777777" w:rsidR="00CE4B18" w:rsidRPr="00BB0941" w:rsidRDefault="00CE4B18" w:rsidP="00CE4B18">
      <w:pPr>
        <w:rPr>
          <w:sz w:val="24"/>
          <w:szCs w:val="24"/>
        </w:rPr>
      </w:pPr>
    </w:p>
    <w:p w14:paraId="7ABAE11E" w14:textId="77777777" w:rsidR="00CE4B18" w:rsidRPr="00BB0941" w:rsidRDefault="00CE4B18" w:rsidP="00CE4B18">
      <w:pPr>
        <w:rPr>
          <w:rFonts w:ascii="ＭＳ 明朝" w:hAnsi="ＭＳ 明朝" w:cstheme="minorBidi"/>
          <w:sz w:val="24"/>
          <w:szCs w:val="24"/>
        </w:rPr>
      </w:pPr>
      <w:r w:rsidRPr="00BB0941">
        <w:rPr>
          <w:rFonts w:ascii="ＭＳ 明朝" w:hAnsi="ＭＳ 明朝" w:cstheme="minorBidi"/>
          <w:sz w:val="24"/>
          <w:szCs w:val="24"/>
        </w:rPr>
        <w:t>【</w:t>
      </w:r>
      <w:r w:rsidRPr="00BB0941">
        <w:rPr>
          <w:rFonts w:ascii="ＭＳ 明朝" w:hAnsi="ＭＳ 明朝" w:cstheme="minorBidi" w:hint="eastAsia"/>
          <w:sz w:val="24"/>
          <w:szCs w:val="24"/>
        </w:rPr>
        <w:t>当</w:t>
      </w:r>
      <w:r>
        <w:rPr>
          <w:rFonts w:ascii="ＭＳ 明朝" w:hAnsi="ＭＳ 明朝" w:cstheme="minorBidi" w:hint="eastAsia"/>
          <w:sz w:val="24"/>
          <w:szCs w:val="24"/>
        </w:rPr>
        <w:t>財団</w:t>
      </w:r>
      <w:r w:rsidRPr="00BB0941">
        <w:rPr>
          <w:rFonts w:ascii="ＭＳ 明朝" w:hAnsi="ＭＳ 明朝" w:cstheme="minorBidi" w:hint="eastAsia"/>
          <w:sz w:val="24"/>
          <w:szCs w:val="24"/>
        </w:rPr>
        <w:t>の特色</w:t>
      </w:r>
      <w:r w:rsidRPr="00BB0941">
        <w:rPr>
          <w:rFonts w:ascii="ＭＳ 明朝" w:hAnsi="ＭＳ 明朝" w:cstheme="minorBidi"/>
          <w:sz w:val="24"/>
          <w:szCs w:val="24"/>
        </w:rPr>
        <w:t>】</w:t>
      </w:r>
    </w:p>
    <w:p w14:paraId="6E5B325C" w14:textId="77777777" w:rsidR="00CE4B18" w:rsidRPr="00BB0941" w:rsidRDefault="00CE4B18" w:rsidP="00CE4B18">
      <w:pPr>
        <w:ind w:leftChars="148" w:left="567" w:hanging="284"/>
        <w:rPr>
          <w:rFonts w:ascii="ＭＳ 明朝" w:hAnsi="ＭＳ 明朝" w:cstheme="minorBidi"/>
          <w:sz w:val="24"/>
          <w:szCs w:val="24"/>
        </w:rPr>
      </w:pPr>
      <w:r w:rsidRPr="00BB0941">
        <w:rPr>
          <w:rFonts w:ascii="ＭＳ 明朝" w:hAnsi="ＭＳ 明朝" w:cstheme="minorBidi" w:hint="eastAsia"/>
          <w:sz w:val="24"/>
          <w:szCs w:val="24"/>
        </w:rPr>
        <w:t>●国内奨学金の給与に加え、海外留学を優遇する支援制度（留学奨学金および国内奨学金の１年延長）あり</w:t>
      </w:r>
      <w:r w:rsidRPr="00BB0941">
        <w:rPr>
          <w:rFonts w:ascii="ＭＳ 明朝" w:hAnsi="ＭＳ 明朝" w:cs="Calibri" w:hint="eastAsia"/>
          <w:kern w:val="0"/>
          <w:sz w:val="22"/>
          <w:szCs w:val="22"/>
        </w:rPr>
        <w:t>（末尾＜参考情報＞参照）</w:t>
      </w:r>
    </w:p>
    <w:p w14:paraId="3BA7D401" w14:textId="77777777" w:rsidR="00CE4B18" w:rsidRDefault="00CE4B18" w:rsidP="00CE4B18">
      <w:pPr>
        <w:ind w:leftChars="148" w:left="567" w:hanging="284"/>
        <w:rPr>
          <w:rFonts w:ascii="ＭＳ 明朝" w:hAnsi="ＭＳ 明朝" w:cstheme="minorBidi"/>
          <w:sz w:val="24"/>
          <w:szCs w:val="24"/>
        </w:rPr>
      </w:pPr>
      <w:r w:rsidRPr="00BB0941">
        <w:rPr>
          <w:rFonts w:ascii="ＭＳ 明朝" w:hAnsi="ＭＳ 明朝" w:cstheme="minorBidi" w:hint="eastAsia"/>
          <w:sz w:val="24"/>
          <w:szCs w:val="24"/>
        </w:rPr>
        <w:t>●奨学生一人一人</w:t>
      </w:r>
      <w:r>
        <w:rPr>
          <w:rFonts w:ascii="ＭＳ 明朝" w:hAnsi="ＭＳ 明朝" w:cstheme="minorBidi" w:hint="eastAsia"/>
          <w:sz w:val="24"/>
          <w:szCs w:val="24"/>
        </w:rPr>
        <w:t>との定期的な対話</w:t>
      </w:r>
    </w:p>
    <w:p w14:paraId="307D0973" w14:textId="77777777" w:rsidR="00CE4B18" w:rsidRPr="00BB0941" w:rsidRDefault="00CE4B18" w:rsidP="00CE4B18">
      <w:pPr>
        <w:ind w:leftChars="148" w:left="567" w:hanging="284"/>
        <w:rPr>
          <w:rFonts w:ascii="ＭＳ 明朝" w:hAnsi="ＭＳ 明朝" w:cstheme="minorBidi"/>
          <w:sz w:val="24"/>
          <w:szCs w:val="24"/>
        </w:rPr>
      </w:pPr>
      <w:r>
        <w:rPr>
          <w:rFonts w:ascii="ＭＳ 明朝" w:hAnsi="ＭＳ 明朝" w:cstheme="minorBidi" w:hint="eastAsia"/>
          <w:sz w:val="24"/>
          <w:szCs w:val="24"/>
        </w:rPr>
        <w:t>●奨学生（国内学部生、ASEAN留学生）間の交流促進</w:t>
      </w:r>
    </w:p>
    <w:p w14:paraId="47E04782" w14:textId="77777777" w:rsidR="00CE4B18" w:rsidRPr="00311C72" w:rsidRDefault="00CE4B18" w:rsidP="00CE4B18">
      <w:pPr>
        <w:rPr>
          <w:sz w:val="24"/>
          <w:szCs w:val="24"/>
        </w:rPr>
      </w:pPr>
    </w:p>
    <w:p w14:paraId="0224320D" w14:textId="77777777" w:rsidR="00CE4B18" w:rsidRPr="00BB0941" w:rsidRDefault="00CE4B18" w:rsidP="00CE4B18">
      <w:pPr>
        <w:rPr>
          <w:sz w:val="24"/>
          <w:szCs w:val="24"/>
        </w:rPr>
      </w:pPr>
      <w:r w:rsidRPr="00BB0941">
        <w:rPr>
          <w:rFonts w:hint="eastAsia"/>
          <w:sz w:val="24"/>
          <w:szCs w:val="24"/>
        </w:rPr>
        <w:t>１．応募資格</w:t>
      </w:r>
    </w:p>
    <w:p w14:paraId="41A0DECF" w14:textId="77777777" w:rsidR="00CE4B18" w:rsidRPr="00BB0941" w:rsidRDefault="00CE4B18" w:rsidP="00CE4B18">
      <w:pPr>
        <w:ind w:firstLineChars="100" w:firstLine="221"/>
        <w:rPr>
          <w:sz w:val="24"/>
          <w:szCs w:val="24"/>
        </w:rPr>
      </w:pPr>
      <w:r>
        <w:rPr>
          <w:rFonts w:hint="eastAsia"/>
          <w:sz w:val="24"/>
          <w:szCs w:val="24"/>
        </w:rPr>
        <w:t>下記の資格のすべてに該当し、大学推薦を受けた学部</w:t>
      </w:r>
      <w:r>
        <w:rPr>
          <w:rFonts w:hint="eastAsia"/>
          <w:sz w:val="24"/>
          <w:szCs w:val="24"/>
        </w:rPr>
        <w:t>2</w:t>
      </w:r>
      <w:r w:rsidRPr="00BB0941">
        <w:rPr>
          <w:rFonts w:hint="eastAsia"/>
          <w:sz w:val="24"/>
          <w:szCs w:val="24"/>
        </w:rPr>
        <w:t>年</w:t>
      </w:r>
      <w:r>
        <w:rPr>
          <w:rFonts w:hint="eastAsia"/>
          <w:sz w:val="24"/>
          <w:szCs w:val="24"/>
        </w:rPr>
        <w:t>生（</w:t>
      </w:r>
      <w:r w:rsidRPr="00BB0941">
        <w:rPr>
          <w:rFonts w:hint="eastAsia"/>
          <w:sz w:val="24"/>
          <w:szCs w:val="24"/>
        </w:rPr>
        <w:t>20</w:t>
      </w:r>
      <w:r w:rsidRPr="00BB0941">
        <w:rPr>
          <w:sz w:val="24"/>
          <w:szCs w:val="24"/>
        </w:rPr>
        <w:t>2</w:t>
      </w:r>
      <w:r>
        <w:rPr>
          <w:sz w:val="24"/>
          <w:szCs w:val="24"/>
        </w:rPr>
        <w:t>2</w:t>
      </w:r>
      <w:r w:rsidRPr="00BB0941">
        <w:rPr>
          <w:rFonts w:hint="eastAsia"/>
          <w:sz w:val="24"/>
          <w:szCs w:val="24"/>
        </w:rPr>
        <w:t>年</w:t>
      </w:r>
      <w:r w:rsidRPr="00BB0941">
        <w:rPr>
          <w:rFonts w:hint="eastAsia"/>
          <w:sz w:val="24"/>
          <w:szCs w:val="24"/>
        </w:rPr>
        <w:t>4</w:t>
      </w:r>
      <w:r w:rsidRPr="00BB0941">
        <w:rPr>
          <w:rFonts w:hint="eastAsia"/>
          <w:sz w:val="24"/>
          <w:szCs w:val="24"/>
        </w:rPr>
        <w:t>月</w:t>
      </w:r>
      <w:r>
        <w:rPr>
          <w:rFonts w:hint="eastAsia"/>
          <w:sz w:val="24"/>
          <w:szCs w:val="24"/>
        </w:rPr>
        <w:t>現在）</w:t>
      </w:r>
    </w:p>
    <w:p w14:paraId="53908CFB" w14:textId="77777777" w:rsidR="00CE4B18" w:rsidRDefault="00CE4B18" w:rsidP="00CE4B18">
      <w:pPr>
        <w:rPr>
          <w:sz w:val="24"/>
          <w:szCs w:val="24"/>
        </w:rPr>
      </w:pPr>
      <w:r w:rsidRPr="00BB0941">
        <w:rPr>
          <w:rFonts w:hint="eastAsia"/>
          <w:sz w:val="24"/>
          <w:szCs w:val="24"/>
        </w:rPr>
        <w:t xml:space="preserve">　</w:t>
      </w:r>
      <w:r w:rsidRPr="00BB0941">
        <w:rPr>
          <w:rFonts w:hint="eastAsia"/>
          <w:sz w:val="24"/>
          <w:szCs w:val="24"/>
        </w:rPr>
        <w:t xml:space="preserve">  </w:t>
      </w:r>
      <w:r>
        <w:rPr>
          <w:rFonts w:hint="eastAsia"/>
          <w:sz w:val="24"/>
          <w:szCs w:val="24"/>
        </w:rPr>
        <w:t>(</w:t>
      </w:r>
      <w:r>
        <w:rPr>
          <w:sz w:val="24"/>
          <w:szCs w:val="24"/>
        </w:rPr>
        <w:t>1)</w:t>
      </w:r>
      <w:r w:rsidRPr="00096DA1">
        <w:rPr>
          <w:rFonts w:hint="eastAsia"/>
          <w:sz w:val="24"/>
          <w:szCs w:val="24"/>
        </w:rPr>
        <w:t>広く社会の発展のために貢献する強い意欲</w:t>
      </w:r>
      <w:r>
        <w:rPr>
          <w:rFonts w:hint="eastAsia"/>
          <w:sz w:val="24"/>
          <w:szCs w:val="24"/>
        </w:rPr>
        <w:t>が</w:t>
      </w:r>
      <w:r w:rsidRPr="00096DA1">
        <w:rPr>
          <w:rFonts w:hint="eastAsia"/>
          <w:sz w:val="24"/>
          <w:szCs w:val="24"/>
        </w:rPr>
        <w:t>あること</w:t>
      </w:r>
    </w:p>
    <w:p w14:paraId="6B7D6B99" w14:textId="77777777" w:rsidR="00CE4B18" w:rsidRPr="00096DA1" w:rsidRDefault="00CE4B18" w:rsidP="00CE4B18">
      <w:pPr>
        <w:rPr>
          <w:sz w:val="28"/>
          <w:szCs w:val="28"/>
        </w:rPr>
      </w:pPr>
      <w:r w:rsidRPr="00BB0941">
        <w:rPr>
          <w:rFonts w:hint="eastAsia"/>
          <w:sz w:val="24"/>
          <w:szCs w:val="24"/>
        </w:rPr>
        <w:t xml:space="preserve">　　</w:t>
      </w:r>
      <w:r>
        <w:rPr>
          <w:rFonts w:hint="eastAsia"/>
          <w:sz w:val="24"/>
          <w:szCs w:val="24"/>
        </w:rPr>
        <w:t>(</w:t>
      </w:r>
      <w:r>
        <w:rPr>
          <w:sz w:val="24"/>
          <w:szCs w:val="24"/>
        </w:rPr>
        <w:t>2)</w:t>
      </w:r>
      <w:r>
        <w:rPr>
          <w:rFonts w:hint="eastAsia"/>
          <w:sz w:val="24"/>
          <w:szCs w:val="24"/>
        </w:rPr>
        <w:t>心身ともに健康で、学業成績、人物ともに優れていること</w:t>
      </w:r>
    </w:p>
    <w:p w14:paraId="4595B46F" w14:textId="77777777" w:rsidR="00CE4B18" w:rsidRPr="00BB0941" w:rsidRDefault="00CE4B18" w:rsidP="00CE4B18">
      <w:pPr>
        <w:rPr>
          <w:sz w:val="24"/>
          <w:szCs w:val="24"/>
        </w:rPr>
      </w:pPr>
      <w:r w:rsidRPr="00BB0941">
        <w:rPr>
          <w:rFonts w:hint="eastAsia"/>
          <w:sz w:val="24"/>
          <w:szCs w:val="24"/>
        </w:rPr>
        <w:t xml:space="preserve">　　</w:t>
      </w:r>
      <w:r>
        <w:rPr>
          <w:rFonts w:hint="eastAsia"/>
          <w:sz w:val="24"/>
          <w:szCs w:val="24"/>
        </w:rPr>
        <w:t>(</w:t>
      </w:r>
      <w:r>
        <w:rPr>
          <w:sz w:val="24"/>
          <w:szCs w:val="24"/>
        </w:rPr>
        <w:t>3)</w:t>
      </w:r>
      <w:r w:rsidRPr="00BB0941">
        <w:rPr>
          <w:rFonts w:hint="eastAsia"/>
          <w:sz w:val="24"/>
          <w:szCs w:val="24"/>
        </w:rPr>
        <w:t>学資</w:t>
      </w:r>
      <w:r>
        <w:rPr>
          <w:rFonts w:hint="eastAsia"/>
          <w:sz w:val="24"/>
          <w:szCs w:val="24"/>
        </w:rPr>
        <w:t>が豊かでないこと（目安：生計維持者の年収計</w:t>
      </w:r>
      <w:r>
        <w:rPr>
          <w:rFonts w:hint="eastAsia"/>
          <w:sz w:val="24"/>
          <w:szCs w:val="24"/>
        </w:rPr>
        <w:t xml:space="preserve"> </w:t>
      </w:r>
      <w:r>
        <w:rPr>
          <w:rFonts w:hint="eastAsia"/>
          <w:sz w:val="24"/>
          <w:szCs w:val="24"/>
        </w:rPr>
        <w:t>税込</w:t>
      </w:r>
      <w:r>
        <w:rPr>
          <w:rFonts w:hint="eastAsia"/>
          <w:sz w:val="24"/>
          <w:szCs w:val="24"/>
        </w:rPr>
        <w:t>1</w:t>
      </w:r>
      <w:r>
        <w:rPr>
          <w:sz w:val="24"/>
          <w:szCs w:val="24"/>
        </w:rPr>
        <w:t>000</w:t>
      </w:r>
      <w:r>
        <w:rPr>
          <w:rFonts w:hint="eastAsia"/>
          <w:sz w:val="24"/>
          <w:szCs w:val="24"/>
        </w:rPr>
        <w:t>万円以下）</w:t>
      </w:r>
    </w:p>
    <w:p w14:paraId="1B37D6E0" w14:textId="77777777" w:rsidR="00CE4B18" w:rsidRPr="00BB0941" w:rsidRDefault="00CE4B18" w:rsidP="00CE4B18">
      <w:pPr>
        <w:rPr>
          <w:sz w:val="24"/>
          <w:szCs w:val="24"/>
        </w:rPr>
      </w:pPr>
      <w:r w:rsidRPr="00BB0941">
        <w:rPr>
          <w:rFonts w:hint="eastAsia"/>
          <w:sz w:val="24"/>
          <w:szCs w:val="24"/>
        </w:rPr>
        <w:t xml:space="preserve">　　</w:t>
      </w:r>
      <w:r>
        <w:rPr>
          <w:rFonts w:hint="eastAsia"/>
          <w:sz w:val="24"/>
          <w:szCs w:val="24"/>
        </w:rPr>
        <w:t>(</w:t>
      </w:r>
      <w:r>
        <w:rPr>
          <w:sz w:val="24"/>
          <w:szCs w:val="24"/>
        </w:rPr>
        <w:t>4)</w:t>
      </w:r>
      <w:r w:rsidRPr="00BB0941">
        <w:rPr>
          <w:rFonts w:hint="eastAsia"/>
          <w:sz w:val="24"/>
          <w:szCs w:val="24"/>
        </w:rPr>
        <w:t>財団行事および奨学生間の交流に積極的に参加する意欲</w:t>
      </w:r>
      <w:r>
        <w:rPr>
          <w:rFonts w:hint="eastAsia"/>
          <w:sz w:val="24"/>
          <w:szCs w:val="24"/>
        </w:rPr>
        <w:t>が</w:t>
      </w:r>
      <w:r w:rsidRPr="00BB0941">
        <w:rPr>
          <w:rFonts w:hint="eastAsia"/>
          <w:sz w:val="24"/>
          <w:szCs w:val="24"/>
        </w:rPr>
        <w:t>ある</w:t>
      </w:r>
      <w:r>
        <w:rPr>
          <w:rFonts w:hint="eastAsia"/>
          <w:sz w:val="24"/>
          <w:szCs w:val="24"/>
        </w:rPr>
        <w:t>こと</w:t>
      </w:r>
    </w:p>
    <w:p w14:paraId="483B0CF7" w14:textId="77777777" w:rsidR="00CE4B18" w:rsidRDefault="00CE4B18" w:rsidP="00CE4B18">
      <w:pPr>
        <w:rPr>
          <w:sz w:val="24"/>
          <w:szCs w:val="24"/>
        </w:rPr>
      </w:pPr>
    </w:p>
    <w:p w14:paraId="1C6D4569" w14:textId="77777777" w:rsidR="00CE4B18" w:rsidRDefault="00CE4B18" w:rsidP="00CE4B18">
      <w:pPr>
        <w:rPr>
          <w:sz w:val="24"/>
          <w:szCs w:val="24"/>
        </w:rPr>
      </w:pPr>
      <w:r>
        <w:rPr>
          <w:rFonts w:hint="eastAsia"/>
          <w:sz w:val="24"/>
          <w:szCs w:val="24"/>
        </w:rPr>
        <w:t>２．他の奨学金との併用</w:t>
      </w:r>
      <w:r w:rsidRPr="00931180">
        <w:rPr>
          <w:rFonts w:hint="eastAsia"/>
          <w:sz w:val="20"/>
          <w:szCs w:val="20"/>
        </w:rPr>
        <w:t>（※）</w:t>
      </w:r>
    </w:p>
    <w:p w14:paraId="270C9347" w14:textId="77777777" w:rsidR="00CE4B18" w:rsidRDefault="00CE4B18" w:rsidP="00CE4B18">
      <w:pPr>
        <w:ind w:leftChars="200" w:left="382"/>
        <w:rPr>
          <w:sz w:val="24"/>
          <w:szCs w:val="24"/>
        </w:rPr>
      </w:pPr>
      <w:r>
        <w:rPr>
          <w:rFonts w:hint="eastAsia"/>
          <w:sz w:val="24"/>
          <w:szCs w:val="24"/>
        </w:rPr>
        <w:t>(1)</w:t>
      </w:r>
      <w:r>
        <w:rPr>
          <w:rFonts w:hint="eastAsia"/>
          <w:sz w:val="24"/>
          <w:szCs w:val="24"/>
        </w:rPr>
        <w:t>貸与型奨学金：併用可</w:t>
      </w:r>
    </w:p>
    <w:p w14:paraId="287AE53C" w14:textId="77777777" w:rsidR="00CE4B18" w:rsidRDefault="00CE4B18" w:rsidP="00CE4B18">
      <w:pPr>
        <w:ind w:leftChars="200" w:left="382"/>
        <w:rPr>
          <w:sz w:val="24"/>
          <w:szCs w:val="24"/>
        </w:rPr>
      </w:pPr>
      <w:r>
        <w:rPr>
          <w:rFonts w:hint="eastAsia"/>
          <w:sz w:val="24"/>
          <w:szCs w:val="24"/>
        </w:rPr>
        <w:t>(</w:t>
      </w:r>
      <w:r>
        <w:rPr>
          <w:sz w:val="24"/>
          <w:szCs w:val="24"/>
        </w:rPr>
        <w:t>2</w:t>
      </w:r>
      <w:r>
        <w:rPr>
          <w:rFonts w:hint="eastAsia"/>
          <w:sz w:val="24"/>
          <w:szCs w:val="24"/>
        </w:rPr>
        <w:t>)</w:t>
      </w:r>
      <w:r>
        <w:rPr>
          <w:rFonts w:hint="eastAsia"/>
          <w:sz w:val="24"/>
          <w:szCs w:val="24"/>
        </w:rPr>
        <w:t>給付型奨学金</w:t>
      </w:r>
    </w:p>
    <w:p w14:paraId="0DB8EB7E" w14:textId="77777777" w:rsidR="00CE4B18" w:rsidRDefault="00CE4B18" w:rsidP="00CE4B18">
      <w:pPr>
        <w:ind w:leftChars="200" w:left="382"/>
        <w:rPr>
          <w:sz w:val="24"/>
          <w:szCs w:val="24"/>
        </w:rPr>
      </w:pPr>
      <w:r>
        <w:rPr>
          <w:rFonts w:hint="eastAsia"/>
          <w:sz w:val="24"/>
          <w:szCs w:val="24"/>
        </w:rPr>
        <w:t xml:space="preserve">　①国の修学支援制度による授業料免除と給付型奨学金：併用可</w:t>
      </w:r>
    </w:p>
    <w:p w14:paraId="0A2EF933" w14:textId="77777777" w:rsidR="00CE4B18" w:rsidRDefault="00CE4B18" w:rsidP="00CE4B18">
      <w:pPr>
        <w:ind w:leftChars="200" w:left="382"/>
        <w:rPr>
          <w:sz w:val="24"/>
          <w:szCs w:val="24"/>
        </w:rPr>
      </w:pPr>
      <w:r>
        <w:rPr>
          <w:rFonts w:hint="eastAsia"/>
          <w:sz w:val="24"/>
          <w:szCs w:val="24"/>
        </w:rPr>
        <w:t xml:space="preserve">　②民間団体による奨学金：併用不可</w:t>
      </w:r>
    </w:p>
    <w:p w14:paraId="471AC463" w14:textId="77777777" w:rsidR="00CE4B18" w:rsidRDefault="00CE4B18" w:rsidP="00CE4B18">
      <w:pPr>
        <w:ind w:leftChars="300" w:left="573"/>
        <w:rPr>
          <w:sz w:val="24"/>
          <w:szCs w:val="24"/>
        </w:rPr>
      </w:pPr>
      <w:r>
        <w:rPr>
          <w:rFonts w:hint="eastAsia"/>
          <w:sz w:val="24"/>
          <w:szCs w:val="24"/>
        </w:rPr>
        <w:t>③大学独自の成績優秀者表彰制度：併用可、奨学金制度：応相談</w:t>
      </w:r>
    </w:p>
    <w:p w14:paraId="68ECDFE8" w14:textId="77777777" w:rsidR="00CE4B18" w:rsidRDefault="00CE4B18" w:rsidP="00CE4B18">
      <w:pPr>
        <w:ind w:leftChars="300" w:left="573"/>
        <w:rPr>
          <w:sz w:val="24"/>
          <w:szCs w:val="24"/>
        </w:rPr>
      </w:pPr>
      <w:r>
        <w:rPr>
          <w:rFonts w:hint="eastAsia"/>
          <w:sz w:val="24"/>
          <w:szCs w:val="24"/>
        </w:rPr>
        <w:t>④地方公共団体による奨学金：応相談</w:t>
      </w:r>
    </w:p>
    <w:p w14:paraId="6256AE3B" w14:textId="77777777" w:rsidR="00CE4B18" w:rsidRPr="008A3D6D" w:rsidRDefault="00CE4B18" w:rsidP="00CE4B18">
      <w:pPr>
        <w:ind w:leftChars="200" w:left="382"/>
      </w:pPr>
      <w:r>
        <w:rPr>
          <w:rFonts w:hint="eastAsia"/>
        </w:rPr>
        <w:t>(</w:t>
      </w:r>
      <w:r w:rsidRPr="008A3D6D">
        <w:rPr>
          <w:rFonts w:hint="eastAsia"/>
        </w:rPr>
        <w:t>※</w:t>
      </w:r>
      <w:r>
        <w:rPr>
          <w:rFonts w:hint="eastAsia"/>
        </w:rPr>
        <w:t>)</w:t>
      </w:r>
      <w:r w:rsidRPr="008A3D6D">
        <w:rPr>
          <w:rFonts w:hint="eastAsia"/>
        </w:rPr>
        <w:t>併用とは、当財団の奨学金に加え、期間を一部でも重複して他の奨学金を受給すること</w:t>
      </w:r>
    </w:p>
    <w:p w14:paraId="3266FD4D" w14:textId="77777777" w:rsidR="00CE4B18" w:rsidRPr="00BB0941" w:rsidRDefault="00CE4B18" w:rsidP="00CE4B18">
      <w:pPr>
        <w:rPr>
          <w:sz w:val="24"/>
          <w:szCs w:val="24"/>
        </w:rPr>
      </w:pPr>
      <w:r w:rsidRPr="00BB0941">
        <w:rPr>
          <w:rFonts w:hint="eastAsia"/>
          <w:sz w:val="24"/>
          <w:szCs w:val="24"/>
        </w:rPr>
        <w:t xml:space="preserve">　　</w:t>
      </w:r>
    </w:p>
    <w:p w14:paraId="34105415" w14:textId="77777777" w:rsidR="00CE4B18" w:rsidRPr="00BB0941" w:rsidRDefault="00CE4B18" w:rsidP="00CE4B18">
      <w:pPr>
        <w:rPr>
          <w:sz w:val="24"/>
          <w:szCs w:val="24"/>
        </w:rPr>
      </w:pPr>
      <w:r>
        <w:rPr>
          <w:rFonts w:hint="eastAsia"/>
          <w:sz w:val="24"/>
          <w:szCs w:val="24"/>
        </w:rPr>
        <w:t>３</w:t>
      </w:r>
      <w:r w:rsidRPr="00BB0941">
        <w:rPr>
          <w:rFonts w:hint="eastAsia"/>
          <w:sz w:val="24"/>
          <w:szCs w:val="24"/>
        </w:rPr>
        <w:t>．指定学部および採用予定数</w:t>
      </w:r>
    </w:p>
    <w:p w14:paraId="24CA6352" w14:textId="77777777" w:rsidR="00514438" w:rsidRPr="00D070CA" w:rsidRDefault="00514438" w:rsidP="00514438">
      <w:pPr>
        <w:ind w:left="240"/>
        <w:rPr>
          <w:sz w:val="24"/>
          <w:szCs w:val="24"/>
        </w:rPr>
      </w:pPr>
      <w:r w:rsidRPr="00D070CA">
        <w:rPr>
          <w:rFonts w:hint="eastAsia"/>
          <w:kern w:val="0"/>
          <w:sz w:val="24"/>
          <w:szCs w:val="24"/>
        </w:rPr>
        <w:t xml:space="preserve">(1) </w:t>
      </w:r>
      <w:r w:rsidRPr="00514438">
        <w:rPr>
          <w:rFonts w:hint="eastAsia"/>
          <w:spacing w:val="40"/>
          <w:kern w:val="0"/>
          <w:sz w:val="24"/>
          <w:szCs w:val="24"/>
          <w:fitText w:val="1200" w:id="-1673227006"/>
        </w:rPr>
        <w:t>指定学</w:t>
      </w:r>
      <w:r w:rsidRPr="00514438">
        <w:rPr>
          <w:rFonts w:hint="eastAsia"/>
          <w:kern w:val="0"/>
          <w:sz w:val="24"/>
          <w:szCs w:val="24"/>
          <w:fitText w:val="1200" w:id="-1673227006"/>
        </w:rPr>
        <w:t>部</w:t>
      </w:r>
      <w:r w:rsidRPr="00D070CA">
        <w:rPr>
          <w:rFonts w:hint="eastAsia"/>
          <w:kern w:val="0"/>
          <w:sz w:val="24"/>
          <w:szCs w:val="24"/>
        </w:rPr>
        <w:t xml:space="preserve"> </w:t>
      </w:r>
      <w:r w:rsidRPr="00D070CA">
        <w:rPr>
          <w:rFonts w:hint="eastAsia"/>
          <w:sz w:val="24"/>
          <w:szCs w:val="24"/>
        </w:rPr>
        <w:t>：　経済学部、法学部、工学部、理学部、農学部</w:t>
      </w:r>
      <w:r>
        <w:rPr>
          <w:rFonts w:hint="eastAsia"/>
          <w:sz w:val="24"/>
          <w:szCs w:val="24"/>
        </w:rPr>
        <w:t>、文学部、水産学部</w:t>
      </w:r>
      <w:r w:rsidRPr="00D070CA">
        <w:rPr>
          <w:rFonts w:hint="eastAsia"/>
          <w:sz w:val="24"/>
          <w:szCs w:val="24"/>
        </w:rPr>
        <w:t xml:space="preserve">　　　　　　　　　　　　　　　　　　　　　　　　　　　　</w:t>
      </w:r>
    </w:p>
    <w:p w14:paraId="0350FF5C" w14:textId="77777777" w:rsidR="00514438" w:rsidRPr="00D070CA" w:rsidRDefault="00514438" w:rsidP="00514438">
      <w:pPr>
        <w:ind w:left="240"/>
        <w:rPr>
          <w:sz w:val="24"/>
          <w:szCs w:val="24"/>
          <w:u w:val="single"/>
        </w:rPr>
      </w:pPr>
      <w:r w:rsidRPr="00D070CA">
        <w:rPr>
          <w:rFonts w:hint="eastAsia"/>
          <w:sz w:val="24"/>
          <w:szCs w:val="24"/>
        </w:rPr>
        <w:t xml:space="preserve">(2) </w:t>
      </w:r>
      <w:r w:rsidRPr="00514438">
        <w:rPr>
          <w:rFonts w:hint="eastAsia"/>
          <w:kern w:val="0"/>
          <w:sz w:val="24"/>
          <w:szCs w:val="24"/>
          <w:fitText w:val="1200" w:id="-1673227005"/>
        </w:rPr>
        <w:t>採用予定数</w:t>
      </w:r>
      <w:r w:rsidRPr="00D070CA">
        <w:rPr>
          <w:rFonts w:hint="eastAsia"/>
          <w:kern w:val="0"/>
          <w:sz w:val="24"/>
          <w:szCs w:val="24"/>
        </w:rPr>
        <w:t xml:space="preserve"> </w:t>
      </w:r>
      <w:r w:rsidRPr="00D070CA">
        <w:rPr>
          <w:rFonts w:hint="eastAsia"/>
          <w:sz w:val="24"/>
          <w:szCs w:val="24"/>
        </w:rPr>
        <w:t>：　第</w:t>
      </w:r>
      <w:r w:rsidRPr="00D070CA">
        <w:rPr>
          <w:rFonts w:hint="eastAsia"/>
          <w:sz w:val="24"/>
          <w:szCs w:val="24"/>
        </w:rPr>
        <w:t>2</w:t>
      </w:r>
      <w:r w:rsidRPr="00D070CA">
        <w:rPr>
          <w:rFonts w:hint="eastAsia"/>
          <w:sz w:val="24"/>
          <w:szCs w:val="24"/>
        </w:rPr>
        <w:t>学年　合計</w:t>
      </w:r>
      <w:r w:rsidRPr="00D070CA">
        <w:rPr>
          <w:rFonts w:hint="eastAsia"/>
          <w:sz w:val="24"/>
          <w:szCs w:val="24"/>
        </w:rPr>
        <w:t>2</w:t>
      </w:r>
      <w:r w:rsidRPr="00D070CA">
        <w:rPr>
          <w:rFonts w:hint="eastAsia"/>
          <w:sz w:val="24"/>
          <w:szCs w:val="24"/>
        </w:rPr>
        <w:t>名</w:t>
      </w:r>
      <w:r>
        <w:rPr>
          <w:rFonts w:hint="eastAsia"/>
          <w:sz w:val="24"/>
          <w:szCs w:val="24"/>
        </w:rPr>
        <w:t>（前年採用実績</w:t>
      </w:r>
      <w:r>
        <w:rPr>
          <w:rFonts w:hint="eastAsia"/>
          <w:sz w:val="24"/>
          <w:szCs w:val="24"/>
        </w:rPr>
        <w:t>2</w:t>
      </w:r>
      <w:r>
        <w:rPr>
          <w:rFonts w:hint="eastAsia"/>
          <w:sz w:val="24"/>
          <w:szCs w:val="24"/>
        </w:rPr>
        <w:t>名）</w:t>
      </w:r>
    </w:p>
    <w:p w14:paraId="35820F0C" w14:textId="77777777" w:rsidR="00CE4B18" w:rsidRPr="00514438" w:rsidRDefault="00CE4B18" w:rsidP="00CE4B18">
      <w:pPr>
        <w:rPr>
          <w:sz w:val="24"/>
          <w:szCs w:val="24"/>
        </w:rPr>
      </w:pPr>
    </w:p>
    <w:p w14:paraId="5987FF46" w14:textId="77777777" w:rsidR="00CE4B18" w:rsidRPr="00BB0941" w:rsidRDefault="00CE4B18" w:rsidP="00CE4B18">
      <w:pPr>
        <w:rPr>
          <w:sz w:val="24"/>
          <w:szCs w:val="24"/>
        </w:rPr>
      </w:pPr>
      <w:r>
        <w:rPr>
          <w:rFonts w:hint="eastAsia"/>
          <w:sz w:val="24"/>
          <w:szCs w:val="24"/>
        </w:rPr>
        <w:t>４</w:t>
      </w:r>
      <w:r w:rsidRPr="00BB0941">
        <w:rPr>
          <w:rFonts w:hint="eastAsia"/>
          <w:sz w:val="24"/>
          <w:szCs w:val="24"/>
        </w:rPr>
        <w:t>．奨学金の内容および支給期間（</w:t>
      </w:r>
      <w:r>
        <w:rPr>
          <w:rFonts w:hint="eastAsia"/>
          <w:sz w:val="24"/>
          <w:szCs w:val="24"/>
        </w:rPr>
        <w:t>給付型</w:t>
      </w:r>
      <w:r w:rsidRPr="00BB0941">
        <w:rPr>
          <w:rFonts w:hint="eastAsia"/>
          <w:sz w:val="24"/>
          <w:szCs w:val="24"/>
        </w:rPr>
        <w:t>につき返済不要）</w:t>
      </w:r>
    </w:p>
    <w:p w14:paraId="5158F7F2" w14:textId="77777777" w:rsidR="00CE4B18" w:rsidRPr="003438C4" w:rsidRDefault="00CE4B18" w:rsidP="00CE4B18">
      <w:pPr>
        <w:rPr>
          <w:kern w:val="0"/>
          <w:sz w:val="24"/>
          <w:szCs w:val="24"/>
        </w:rPr>
      </w:pPr>
      <w:r w:rsidRPr="00BB0941">
        <w:rPr>
          <w:rFonts w:hint="eastAsia"/>
          <w:sz w:val="24"/>
          <w:szCs w:val="24"/>
        </w:rPr>
        <w:t xml:space="preserve">　</w:t>
      </w:r>
      <w:r w:rsidRPr="00BB0941">
        <w:rPr>
          <w:rFonts w:hint="eastAsia"/>
          <w:sz w:val="24"/>
          <w:szCs w:val="24"/>
        </w:rPr>
        <w:t xml:space="preserve">(1)  </w:t>
      </w:r>
      <w:r w:rsidRPr="00CE4B18">
        <w:rPr>
          <w:rFonts w:hint="eastAsia"/>
          <w:spacing w:val="42"/>
          <w:kern w:val="0"/>
          <w:sz w:val="24"/>
          <w:szCs w:val="24"/>
          <w:fitText w:val="1216" w:id="-1673230079"/>
        </w:rPr>
        <w:t>支給月</w:t>
      </w:r>
      <w:r w:rsidRPr="00CE4B18">
        <w:rPr>
          <w:rFonts w:hint="eastAsia"/>
          <w:spacing w:val="2"/>
          <w:kern w:val="0"/>
          <w:sz w:val="24"/>
          <w:szCs w:val="24"/>
          <w:fitText w:val="1216" w:id="-1673230079"/>
        </w:rPr>
        <w:t>額</w:t>
      </w:r>
      <w:r>
        <w:rPr>
          <w:rFonts w:hint="eastAsia"/>
          <w:kern w:val="0"/>
          <w:sz w:val="24"/>
          <w:szCs w:val="24"/>
        </w:rPr>
        <w:t xml:space="preserve">　</w:t>
      </w:r>
      <w:r>
        <w:rPr>
          <w:rFonts w:hint="eastAsia"/>
          <w:kern w:val="0"/>
          <w:sz w:val="24"/>
          <w:szCs w:val="24"/>
        </w:rPr>
        <w:t>:</w:t>
      </w:r>
      <w:r>
        <w:rPr>
          <w:rFonts w:hint="eastAsia"/>
          <w:kern w:val="0"/>
          <w:sz w:val="24"/>
          <w:szCs w:val="24"/>
        </w:rPr>
        <w:t xml:space="preserve">　</w:t>
      </w:r>
      <w:r>
        <w:rPr>
          <w:sz w:val="24"/>
          <w:szCs w:val="24"/>
        </w:rPr>
        <w:t>50,000</w:t>
      </w:r>
      <w:r w:rsidRPr="00BB0941">
        <w:rPr>
          <w:rFonts w:hint="eastAsia"/>
          <w:sz w:val="24"/>
          <w:szCs w:val="24"/>
        </w:rPr>
        <w:t>円</w:t>
      </w:r>
      <w:r>
        <w:rPr>
          <w:rFonts w:hint="eastAsia"/>
          <w:sz w:val="24"/>
          <w:szCs w:val="24"/>
        </w:rPr>
        <w:t>（年額</w:t>
      </w:r>
      <w:r>
        <w:rPr>
          <w:rFonts w:hint="eastAsia"/>
          <w:sz w:val="24"/>
          <w:szCs w:val="24"/>
        </w:rPr>
        <w:t>6</w:t>
      </w:r>
      <w:r>
        <w:rPr>
          <w:sz w:val="24"/>
          <w:szCs w:val="24"/>
        </w:rPr>
        <w:t>0</w:t>
      </w:r>
      <w:r>
        <w:rPr>
          <w:rFonts w:hint="eastAsia"/>
          <w:sz w:val="24"/>
          <w:szCs w:val="24"/>
        </w:rPr>
        <w:t>万円）</w:t>
      </w:r>
    </w:p>
    <w:p w14:paraId="5D2CDEBF" w14:textId="77777777" w:rsidR="00CE4B18" w:rsidRPr="00BB0941" w:rsidRDefault="00CE4B18" w:rsidP="00CE4B18">
      <w:pPr>
        <w:rPr>
          <w:sz w:val="24"/>
          <w:szCs w:val="24"/>
        </w:rPr>
      </w:pPr>
      <w:r w:rsidRPr="00BB0941">
        <w:rPr>
          <w:rFonts w:hint="eastAsia"/>
          <w:sz w:val="24"/>
          <w:szCs w:val="24"/>
        </w:rPr>
        <w:t xml:space="preserve">　</w:t>
      </w:r>
      <w:r w:rsidRPr="00BB0941">
        <w:rPr>
          <w:rFonts w:hint="eastAsia"/>
          <w:sz w:val="24"/>
          <w:szCs w:val="24"/>
        </w:rPr>
        <w:t xml:space="preserve">(2)  </w:t>
      </w:r>
      <w:r w:rsidRPr="00CE4B18">
        <w:rPr>
          <w:rFonts w:hint="eastAsia"/>
          <w:spacing w:val="42"/>
          <w:kern w:val="0"/>
          <w:sz w:val="24"/>
          <w:szCs w:val="24"/>
          <w:fitText w:val="1216" w:id="-1673230078"/>
        </w:rPr>
        <w:t>支給期</w:t>
      </w:r>
      <w:r w:rsidRPr="00CE4B18">
        <w:rPr>
          <w:rFonts w:hint="eastAsia"/>
          <w:spacing w:val="2"/>
          <w:kern w:val="0"/>
          <w:sz w:val="24"/>
          <w:szCs w:val="24"/>
          <w:fitText w:val="1216" w:id="-1673230078"/>
        </w:rPr>
        <w:t>間</w:t>
      </w:r>
      <w:r>
        <w:rPr>
          <w:rFonts w:hint="eastAsia"/>
          <w:kern w:val="0"/>
          <w:sz w:val="24"/>
          <w:szCs w:val="24"/>
        </w:rPr>
        <w:t xml:space="preserve">　</w:t>
      </w:r>
      <w:r w:rsidRPr="00BB0941">
        <w:rPr>
          <w:rFonts w:hint="eastAsia"/>
          <w:kern w:val="0"/>
          <w:sz w:val="24"/>
          <w:szCs w:val="24"/>
        </w:rPr>
        <w:t>:</w:t>
      </w:r>
      <w:r w:rsidRPr="00BB0941">
        <w:rPr>
          <w:rFonts w:hint="eastAsia"/>
          <w:sz w:val="24"/>
          <w:szCs w:val="24"/>
        </w:rPr>
        <w:t xml:space="preserve">　</w:t>
      </w:r>
      <w:r>
        <w:rPr>
          <w:rFonts w:hint="eastAsia"/>
          <w:sz w:val="24"/>
          <w:szCs w:val="24"/>
        </w:rPr>
        <w:t>2022</w:t>
      </w:r>
      <w:r>
        <w:rPr>
          <w:rFonts w:hint="eastAsia"/>
          <w:sz w:val="24"/>
          <w:szCs w:val="24"/>
        </w:rPr>
        <w:t>年</w:t>
      </w:r>
      <w:r>
        <w:rPr>
          <w:rFonts w:hint="eastAsia"/>
          <w:sz w:val="24"/>
          <w:szCs w:val="24"/>
        </w:rPr>
        <w:t>4</w:t>
      </w:r>
      <w:r>
        <w:rPr>
          <w:rFonts w:hint="eastAsia"/>
          <w:sz w:val="24"/>
          <w:szCs w:val="24"/>
        </w:rPr>
        <w:t>月～</w:t>
      </w:r>
      <w:r>
        <w:rPr>
          <w:rFonts w:hint="eastAsia"/>
          <w:sz w:val="24"/>
          <w:szCs w:val="24"/>
        </w:rPr>
        <w:t>2025</w:t>
      </w:r>
      <w:r>
        <w:rPr>
          <w:rFonts w:hint="eastAsia"/>
          <w:sz w:val="24"/>
          <w:szCs w:val="24"/>
        </w:rPr>
        <w:t>年</w:t>
      </w:r>
      <w:r>
        <w:rPr>
          <w:rFonts w:hint="eastAsia"/>
          <w:sz w:val="24"/>
          <w:szCs w:val="24"/>
        </w:rPr>
        <w:t>3</w:t>
      </w:r>
      <w:r>
        <w:rPr>
          <w:rFonts w:hint="eastAsia"/>
          <w:sz w:val="24"/>
          <w:szCs w:val="24"/>
        </w:rPr>
        <w:t>月（</w:t>
      </w:r>
      <w:r w:rsidRPr="00BB0941">
        <w:rPr>
          <w:rFonts w:hint="eastAsia"/>
          <w:sz w:val="24"/>
          <w:szCs w:val="24"/>
        </w:rPr>
        <w:t>最短修業年限</w:t>
      </w:r>
      <w:r>
        <w:rPr>
          <w:rFonts w:hint="eastAsia"/>
          <w:sz w:val="24"/>
          <w:szCs w:val="24"/>
        </w:rPr>
        <w:t>の終期まで</w:t>
      </w:r>
      <w:r w:rsidRPr="00BB0941">
        <w:rPr>
          <w:rFonts w:hint="eastAsia"/>
          <w:sz w:val="24"/>
          <w:szCs w:val="24"/>
        </w:rPr>
        <w:t>）</w:t>
      </w:r>
    </w:p>
    <w:p w14:paraId="1D6A2B71" w14:textId="77777777" w:rsidR="00CE4B18" w:rsidRDefault="00CE4B18" w:rsidP="00CE4B18">
      <w:pPr>
        <w:widowControl/>
        <w:shd w:val="clear" w:color="auto" w:fill="FFFFFF"/>
        <w:jc w:val="left"/>
        <w:rPr>
          <w:sz w:val="24"/>
          <w:szCs w:val="24"/>
        </w:rPr>
      </w:pPr>
      <w:r w:rsidRPr="00BB0941">
        <w:rPr>
          <w:rFonts w:hint="eastAsia"/>
          <w:sz w:val="24"/>
          <w:szCs w:val="24"/>
        </w:rPr>
        <w:t xml:space="preserve">　</w:t>
      </w:r>
      <w:r w:rsidRPr="00BB0941">
        <w:rPr>
          <w:rFonts w:hint="eastAsia"/>
          <w:sz w:val="24"/>
          <w:szCs w:val="24"/>
        </w:rPr>
        <w:t>(</w:t>
      </w:r>
      <w:r w:rsidRPr="00BB0941">
        <w:rPr>
          <w:sz w:val="24"/>
          <w:szCs w:val="24"/>
        </w:rPr>
        <w:t>3</w:t>
      </w:r>
      <w:r w:rsidRPr="00BB0941">
        <w:rPr>
          <w:rFonts w:hint="eastAsia"/>
          <w:sz w:val="24"/>
          <w:szCs w:val="24"/>
        </w:rPr>
        <w:t>)</w:t>
      </w:r>
      <w:r w:rsidRPr="00BB0941">
        <w:rPr>
          <w:sz w:val="24"/>
          <w:szCs w:val="24"/>
        </w:rPr>
        <w:t xml:space="preserve"> </w:t>
      </w:r>
      <w:r w:rsidRPr="00BB0941">
        <w:rPr>
          <w:rFonts w:hint="eastAsia"/>
          <w:sz w:val="24"/>
          <w:szCs w:val="24"/>
        </w:rPr>
        <w:t xml:space="preserve"> </w:t>
      </w:r>
      <w:r w:rsidRPr="00BB0941">
        <w:rPr>
          <w:rFonts w:hint="eastAsia"/>
          <w:sz w:val="24"/>
          <w:szCs w:val="24"/>
        </w:rPr>
        <w:t>給</w:t>
      </w:r>
      <w:r w:rsidRPr="00BB0941">
        <w:rPr>
          <w:rFonts w:hint="eastAsia"/>
          <w:sz w:val="24"/>
          <w:szCs w:val="24"/>
        </w:rPr>
        <w:t xml:space="preserve"> </w:t>
      </w:r>
      <w:r w:rsidRPr="00BB0941">
        <w:rPr>
          <w:rFonts w:hint="eastAsia"/>
          <w:sz w:val="24"/>
          <w:szCs w:val="24"/>
        </w:rPr>
        <w:t>付</w:t>
      </w:r>
      <w:r w:rsidRPr="00BB0941">
        <w:rPr>
          <w:rFonts w:hint="eastAsia"/>
          <w:sz w:val="24"/>
          <w:szCs w:val="24"/>
        </w:rPr>
        <w:t xml:space="preserve"> </w:t>
      </w:r>
      <w:r w:rsidRPr="00BB0941">
        <w:rPr>
          <w:rFonts w:hint="eastAsia"/>
          <w:sz w:val="24"/>
          <w:szCs w:val="24"/>
        </w:rPr>
        <w:t>方</w:t>
      </w:r>
      <w:r w:rsidRPr="00BB0941">
        <w:rPr>
          <w:rFonts w:hint="eastAsia"/>
          <w:sz w:val="24"/>
          <w:szCs w:val="24"/>
        </w:rPr>
        <w:t xml:space="preserve"> </w:t>
      </w:r>
      <w:r w:rsidRPr="00BB0941">
        <w:rPr>
          <w:rFonts w:hint="eastAsia"/>
          <w:sz w:val="24"/>
          <w:szCs w:val="24"/>
        </w:rPr>
        <w:t>法</w:t>
      </w:r>
      <w:r w:rsidRPr="00BB0941">
        <w:rPr>
          <w:rFonts w:hint="eastAsia"/>
          <w:sz w:val="24"/>
          <w:szCs w:val="24"/>
        </w:rPr>
        <w:t xml:space="preserve"> </w:t>
      </w:r>
      <w:r w:rsidRPr="00BB0941">
        <w:rPr>
          <w:rFonts w:hint="eastAsia"/>
          <w:sz w:val="24"/>
          <w:szCs w:val="24"/>
        </w:rPr>
        <w:t>：</w:t>
      </w:r>
      <w:r w:rsidRPr="00BB0941">
        <w:rPr>
          <w:rFonts w:hint="eastAsia"/>
          <w:sz w:val="24"/>
          <w:szCs w:val="24"/>
        </w:rPr>
        <w:t xml:space="preserve"> 4</w:t>
      </w:r>
      <w:r w:rsidRPr="00BB0941">
        <w:rPr>
          <w:rFonts w:hint="eastAsia"/>
          <w:sz w:val="24"/>
          <w:szCs w:val="24"/>
        </w:rPr>
        <w:t>月、</w:t>
      </w:r>
      <w:r w:rsidRPr="00BB0941">
        <w:rPr>
          <w:rFonts w:hint="eastAsia"/>
          <w:sz w:val="24"/>
          <w:szCs w:val="24"/>
        </w:rPr>
        <w:t>7</w:t>
      </w:r>
      <w:r w:rsidRPr="00BB0941">
        <w:rPr>
          <w:rFonts w:hint="eastAsia"/>
          <w:sz w:val="24"/>
          <w:szCs w:val="24"/>
        </w:rPr>
        <w:t>月、</w:t>
      </w:r>
      <w:r w:rsidRPr="00BB0941">
        <w:rPr>
          <w:rFonts w:hint="eastAsia"/>
          <w:sz w:val="24"/>
          <w:szCs w:val="24"/>
        </w:rPr>
        <w:t>10</w:t>
      </w:r>
      <w:r w:rsidRPr="00BB0941">
        <w:rPr>
          <w:rFonts w:hint="eastAsia"/>
          <w:sz w:val="24"/>
          <w:szCs w:val="24"/>
        </w:rPr>
        <w:t>月、</w:t>
      </w:r>
      <w:r w:rsidRPr="00BB0941">
        <w:rPr>
          <w:rFonts w:hint="eastAsia"/>
          <w:sz w:val="24"/>
          <w:szCs w:val="24"/>
        </w:rPr>
        <w:t>1</w:t>
      </w:r>
      <w:r w:rsidRPr="00BB0941">
        <w:rPr>
          <w:rFonts w:hint="eastAsia"/>
          <w:sz w:val="24"/>
          <w:szCs w:val="24"/>
        </w:rPr>
        <w:t>月に</w:t>
      </w:r>
      <w:r w:rsidRPr="00BB0941">
        <w:rPr>
          <w:rFonts w:hint="eastAsia"/>
          <w:sz w:val="24"/>
          <w:szCs w:val="24"/>
        </w:rPr>
        <w:t>3</w:t>
      </w:r>
      <w:r w:rsidRPr="00BB0941">
        <w:rPr>
          <w:rFonts w:hint="eastAsia"/>
          <w:sz w:val="24"/>
          <w:szCs w:val="24"/>
        </w:rPr>
        <w:t>ヶ月分を銀行振り込みする。</w:t>
      </w:r>
    </w:p>
    <w:p w14:paraId="0D1150AA" w14:textId="77777777" w:rsidR="00CE4B18" w:rsidRPr="00BB0941" w:rsidRDefault="00CE4B18" w:rsidP="00CE4B18">
      <w:pPr>
        <w:widowControl/>
        <w:shd w:val="clear" w:color="auto" w:fill="FFFFFF"/>
        <w:ind w:leftChars="1200" w:left="2292"/>
        <w:jc w:val="left"/>
        <w:rPr>
          <w:sz w:val="24"/>
          <w:szCs w:val="24"/>
        </w:rPr>
      </w:pPr>
      <w:r>
        <w:rPr>
          <w:rFonts w:hint="eastAsia"/>
          <w:sz w:val="24"/>
          <w:szCs w:val="24"/>
        </w:rPr>
        <w:t>ただし、初回は</w:t>
      </w:r>
      <w:r>
        <w:rPr>
          <w:rFonts w:hint="eastAsia"/>
          <w:sz w:val="24"/>
          <w:szCs w:val="24"/>
        </w:rPr>
        <w:t>4</w:t>
      </w:r>
      <w:r>
        <w:rPr>
          <w:rFonts w:hint="eastAsia"/>
          <w:sz w:val="24"/>
          <w:szCs w:val="24"/>
        </w:rPr>
        <w:t>～</w:t>
      </w:r>
      <w:r>
        <w:rPr>
          <w:rFonts w:hint="eastAsia"/>
          <w:sz w:val="24"/>
          <w:szCs w:val="24"/>
        </w:rPr>
        <w:t>6</w:t>
      </w:r>
      <w:r>
        <w:rPr>
          <w:rFonts w:hint="eastAsia"/>
          <w:sz w:val="24"/>
          <w:szCs w:val="24"/>
        </w:rPr>
        <w:t>月の</w:t>
      </w:r>
      <w:r>
        <w:rPr>
          <w:rFonts w:hint="eastAsia"/>
          <w:sz w:val="24"/>
          <w:szCs w:val="24"/>
        </w:rPr>
        <w:t>3</w:t>
      </w:r>
      <w:r>
        <w:rPr>
          <w:rFonts w:hint="eastAsia"/>
          <w:sz w:val="24"/>
          <w:szCs w:val="24"/>
        </w:rPr>
        <w:t>ヶ月分を</w:t>
      </w:r>
      <w:r>
        <w:rPr>
          <w:rFonts w:hint="eastAsia"/>
          <w:sz w:val="24"/>
          <w:szCs w:val="24"/>
        </w:rPr>
        <w:t>6</w:t>
      </w:r>
      <w:r>
        <w:rPr>
          <w:rFonts w:hint="eastAsia"/>
          <w:sz w:val="24"/>
          <w:szCs w:val="24"/>
        </w:rPr>
        <w:t>月上旬に給付予定</w:t>
      </w:r>
    </w:p>
    <w:p w14:paraId="6C504F97" w14:textId="77777777" w:rsidR="00CE4B18" w:rsidRDefault="00CE4B18" w:rsidP="00CE4B18">
      <w:pPr>
        <w:rPr>
          <w:sz w:val="24"/>
          <w:szCs w:val="24"/>
        </w:rPr>
      </w:pPr>
    </w:p>
    <w:p w14:paraId="600A38C8" w14:textId="77777777" w:rsidR="00CE4B18" w:rsidRDefault="00CE4B18" w:rsidP="00CE4B18">
      <w:pPr>
        <w:rPr>
          <w:sz w:val="24"/>
          <w:szCs w:val="24"/>
        </w:rPr>
      </w:pPr>
      <w:r>
        <w:rPr>
          <w:rFonts w:hint="eastAsia"/>
          <w:sz w:val="24"/>
          <w:szCs w:val="24"/>
        </w:rPr>
        <w:t>５．応募方法</w:t>
      </w:r>
    </w:p>
    <w:p w14:paraId="03314446" w14:textId="77777777" w:rsidR="00CE4B18" w:rsidRDefault="00CE4B18" w:rsidP="00CE4B18">
      <w:pPr>
        <w:ind w:leftChars="100" w:left="191"/>
        <w:rPr>
          <w:sz w:val="24"/>
          <w:szCs w:val="24"/>
        </w:rPr>
      </w:pPr>
      <w:r>
        <w:rPr>
          <w:rFonts w:hint="eastAsia"/>
          <w:sz w:val="24"/>
          <w:szCs w:val="24"/>
        </w:rPr>
        <w:t>応募者は、次の申請書類を各大学奨学金担当課経由で財団宛に提出すること</w:t>
      </w:r>
    </w:p>
    <w:p w14:paraId="1414EF53" w14:textId="77777777" w:rsidR="00CE4B18" w:rsidRDefault="00CE4B18" w:rsidP="00CE4B18">
      <w:pPr>
        <w:ind w:leftChars="200" w:left="382"/>
        <w:rPr>
          <w:sz w:val="24"/>
          <w:szCs w:val="24"/>
        </w:rPr>
      </w:pPr>
      <w:r>
        <w:rPr>
          <w:rFonts w:hint="eastAsia"/>
          <w:sz w:val="24"/>
          <w:szCs w:val="24"/>
        </w:rPr>
        <w:t>(</w:t>
      </w:r>
      <w:r>
        <w:rPr>
          <w:sz w:val="24"/>
          <w:szCs w:val="24"/>
        </w:rPr>
        <w:t>1)</w:t>
      </w:r>
      <w:r>
        <w:rPr>
          <w:rFonts w:hint="eastAsia"/>
          <w:sz w:val="24"/>
          <w:szCs w:val="24"/>
        </w:rPr>
        <w:t>学資給与願／自己紹介書／家計状況申告書（課税証明書類等を添付）</w:t>
      </w:r>
    </w:p>
    <w:p w14:paraId="022DF7FC" w14:textId="77777777" w:rsidR="00CE4B18" w:rsidRDefault="00CE4B18" w:rsidP="00CE4B18">
      <w:pPr>
        <w:ind w:leftChars="200" w:left="382"/>
        <w:rPr>
          <w:sz w:val="24"/>
          <w:szCs w:val="24"/>
        </w:rPr>
      </w:pPr>
      <w:r>
        <w:rPr>
          <w:sz w:val="24"/>
          <w:szCs w:val="24"/>
        </w:rPr>
        <w:t>(2)</w:t>
      </w:r>
      <w:r>
        <w:rPr>
          <w:rFonts w:hint="eastAsia"/>
          <w:sz w:val="24"/>
          <w:szCs w:val="24"/>
        </w:rPr>
        <w:t>１年次成績証明書</w:t>
      </w:r>
    </w:p>
    <w:p w14:paraId="388F24D6" w14:textId="77777777" w:rsidR="00CE4B18" w:rsidRDefault="00CE4B18" w:rsidP="00CE4B18">
      <w:pPr>
        <w:ind w:leftChars="200" w:left="382"/>
        <w:rPr>
          <w:sz w:val="24"/>
          <w:szCs w:val="24"/>
        </w:rPr>
      </w:pPr>
      <w:r>
        <w:rPr>
          <w:rFonts w:hint="eastAsia"/>
          <w:sz w:val="24"/>
          <w:szCs w:val="24"/>
        </w:rPr>
        <w:t>(</w:t>
      </w:r>
      <w:r>
        <w:rPr>
          <w:sz w:val="24"/>
          <w:szCs w:val="24"/>
        </w:rPr>
        <w:t>3)</w:t>
      </w:r>
      <w:r>
        <w:rPr>
          <w:rFonts w:hint="eastAsia"/>
          <w:sz w:val="24"/>
          <w:szCs w:val="24"/>
        </w:rPr>
        <w:t>健康診断書</w:t>
      </w:r>
    </w:p>
    <w:p w14:paraId="6DF97B16" w14:textId="1B121247" w:rsidR="005F5446" w:rsidRDefault="00CE4B18" w:rsidP="005F5446">
      <w:pPr>
        <w:jc w:val="center"/>
        <w:rPr>
          <w:sz w:val="24"/>
          <w:szCs w:val="24"/>
        </w:rPr>
      </w:pPr>
      <w:r>
        <w:rPr>
          <w:sz w:val="24"/>
          <w:szCs w:val="24"/>
        </w:rPr>
        <w:br w:type="page"/>
      </w:r>
    </w:p>
    <w:p w14:paraId="625A6824" w14:textId="77777777" w:rsidR="00BE1187" w:rsidRPr="00BB0941" w:rsidRDefault="00BE1187" w:rsidP="00BE1187">
      <w:pPr>
        <w:rPr>
          <w:sz w:val="24"/>
          <w:szCs w:val="24"/>
        </w:rPr>
      </w:pPr>
      <w:r>
        <w:rPr>
          <w:rFonts w:hint="eastAsia"/>
          <w:sz w:val="24"/>
          <w:szCs w:val="24"/>
        </w:rPr>
        <w:lastRenderedPageBreak/>
        <w:t>６</w:t>
      </w:r>
      <w:r w:rsidRPr="00BB0941">
        <w:rPr>
          <w:rFonts w:hint="eastAsia"/>
          <w:sz w:val="24"/>
          <w:szCs w:val="24"/>
        </w:rPr>
        <w:t>．</w:t>
      </w:r>
      <w:r>
        <w:rPr>
          <w:rFonts w:hint="eastAsia"/>
          <w:sz w:val="24"/>
          <w:szCs w:val="24"/>
        </w:rPr>
        <w:t>応募締切</w:t>
      </w:r>
    </w:p>
    <w:p w14:paraId="415A2650" w14:textId="77777777" w:rsidR="00BE1187" w:rsidRPr="00BB0941" w:rsidRDefault="00BE1187" w:rsidP="00BE1187">
      <w:pPr>
        <w:rPr>
          <w:sz w:val="24"/>
          <w:szCs w:val="24"/>
        </w:rPr>
      </w:pPr>
      <w:r w:rsidRPr="00BB0941">
        <w:rPr>
          <w:rFonts w:hint="eastAsia"/>
          <w:sz w:val="24"/>
          <w:szCs w:val="24"/>
        </w:rPr>
        <w:t xml:space="preserve">　　２０２</w:t>
      </w:r>
      <w:r>
        <w:rPr>
          <w:rFonts w:hint="eastAsia"/>
          <w:sz w:val="24"/>
          <w:szCs w:val="24"/>
        </w:rPr>
        <w:t>２</w:t>
      </w:r>
      <w:r w:rsidRPr="00BB0941">
        <w:rPr>
          <w:rFonts w:hint="eastAsia"/>
          <w:sz w:val="24"/>
          <w:szCs w:val="24"/>
        </w:rPr>
        <w:t>年</w:t>
      </w:r>
      <w:r>
        <w:rPr>
          <w:rFonts w:hint="eastAsia"/>
          <w:sz w:val="24"/>
          <w:szCs w:val="24"/>
        </w:rPr>
        <w:t>５</w:t>
      </w:r>
      <w:r w:rsidRPr="00BB0941">
        <w:rPr>
          <w:rFonts w:hint="eastAsia"/>
          <w:sz w:val="24"/>
          <w:szCs w:val="24"/>
        </w:rPr>
        <w:t>月</w:t>
      </w:r>
      <w:r>
        <w:rPr>
          <w:rFonts w:hint="eastAsia"/>
          <w:sz w:val="24"/>
          <w:szCs w:val="24"/>
        </w:rPr>
        <w:t>９</w:t>
      </w:r>
      <w:r w:rsidRPr="00BB0941">
        <w:rPr>
          <w:rFonts w:hint="eastAsia"/>
          <w:sz w:val="24"/>
          <w:szCs w:val="24"/>
        </w:rPr>
        <w:t>日（</w:t>
      </w:r>
      <w:r>
        <w:rPr>
          <w:rFonts w:hint="eastAsia"/>
          <w:sz w:val="24"/>
          <w:szCs w:val="24"/>
        </w:rPr>
        <w:t>月</w:t>
      </w:r>
      <w:r w:rsidRPr="00BB0941">
        <w:rPr>
          <w:rFonts w:hint="eastAsia"/>
          <w:sz w:val="24"/>
          <w:szCs w:val="24"/>
        </w:rPr>
        <w:t>）（</w:t>
      </w:r>
      <w:r>
        <w:rPr>
          <w:rFonts w:hint="eastAsia"/>
          <w:sz w:val="24"/>
          <w:szCs w:val="24"/>
        </w:rPr>
        <w:t>財団</w:t>
      </w:r>
      <w:r w:rsidRPr="00BB0941">
        <w:rPr>
          <w:rFonts w:hint="eastAsia"/>
          <w:sz w:val="24"/>
          <w:szCs w:val="24"/>
        </w:rPr>
        <w:t>必着）</w:t>
      </w:r>
    </w:p>
    <w:p w14:paraId="3A7CA0DB" w14:textId="77777777" w:rsidR="00BE1187" w:rsidRPr="00BB0941" w:rsidRDefault="00BE1187" w:rsidP="00BE1187">
      <w:pPr>
        <w:rPr>
          <w:sz w:val="24"/>
          <w:szCs w:val="24"/>
        </w:rPr>
      </w:pPr>
    </w:p>
    <w:p w14:paraId="5A33CA92" w14:textId="77777777" w:rsidR="00BE1187" w:rsidRPr="00BB0941" w:rsidRDefault="00BE1187" w:rsidP="00BE1187">
      <w:pPr>
        <w:rPr>
          <w:sz w:val="24"/>
          <w:szCs w:val="24"/>
        </w:rPr>
      </w:pPr>
      <w:r>
        <w:rPr>
          <w:rFonts w:hint="eastAsia"/>
          <w:sz w:val="24"/>
          <w:szCs w:val="24"/>
        </w:rPr>
        <w:t>７</w:t>
      </w:r>
      <w:r w:rsidRPr="00BB0941">
        <w:rPr>
          <w:rFonts w:hint="eastAsia"/>
          <w:sz w:val="24"/>
          <w:szCs w:val="24"/>
        </w:rPr>
        <w:t>．選考</w:t>
      </w:r>
      <w:r>
        <w:rPr>
          <w:rFonts w:hint="eastAsia"/>
          <w:sz w:val="24"/>
          <w:szCs w:val="24"/>
        </w:rPr>
        <w:t>、</w:t>
      </w:r>
      <w:r w:rsidRPr="00BB0941">
        <w:rPr>
          <w:rFonts w:hint="eastAsia"/>
          <w:sz w:val="24"/>
          <w:szCs w:val="24"/>
        </w:rPr>
        <w:t>結果の通知</w:t>
      </w:r>
      <w:r>
        <w:rPr>
          <w:rFonts w:hint="eastAsia"/>
          <w:sz w:val="24"/>
          <w:szCs w:val="24"/>
        </w:rPr>
        <w:t>、授与式</w:t>
      </w:r>
    </w:p>
    <w:p w14:paraId="0FEF3B27" w14:textId="77777777" w:rsidR="00BE1187" w:rsidRDefault="00BE1187" w:rsidP="00BE1187">
      <w:pPr>
        <w:ind w:leftChars="200" w:left="603" w:hangingChars="100" w:hanging="221"/>
        <w:rPr>
          <w:sz w:val="24"/>
          <w:szCs w:val="24"/>
        </w:rPr>
      </w:pPr>
      <w:r>
        <w:rPr>
          <w:rFonts w:hint="eastAsia"/>
          <w:sz w:val="24"/>
          <w:szCs w:val="24"/>
        </w:rPr>
        <w:t>第一次選考　書類選考</w:t>
      </w:r>
    </w:p>
    <w:p w14:paraId="67BD0129" w14:textId="0C3D4FB0" w:rsidR="00BE1187" w:rsidRDefault="00BE1187" w:rsidP="00BE1187">
      <w:pPr>
        <w:ind w:leftChars="200" w:left="603" w:hangingChars="100" w:hanging="221"/>
        <w:rPr>
          <w:sz w:val="24"/>
          <w:szCs w:val="24"/>
        </w:rPr>
      </w:pPr>
      <w:r>
        <w:rPr>
          <w:rFonts w:hint="eastAsia"/>
          <w:sz w:val="24"/>
          <w:szCs w:val="24"/>
        </w:rPr>
        <w:t xml:space="preserve">第二次選考　オンライン面接　５月１６日（月）　</w:t>
      </w:r>
    </w:p>
    <w:p w14:paraId="32ED3AC5" w14:textId="77777777" w:rsidR="00CE78B2" w:rsidRDefault="00BE1187" w:rsidP="00BE1187">
      <w:pPr>
        <w:ind w:leftChars="901" w:left="1721"/>
        <w:rPr>
          <w:sz w:val="24"/>
          <w:szCs w:val="24"/>
        </w:rPr>
      </w:pPr>
      <w:r w:rsidRPr="0082136E">
        <w:rPr>
          <w:rFonts w:hint="eastAsia"/>
          <w:sz w:val="24"/>
          <w:szCs w:val="24"/>
        </w:rPr>
        <w:t>第一次選考通過者のみ、面接詳細について本人宛</w:t>
      </w:r>
      <w:r>
        <w:rPr>
          <w:rFonts w:hint="eastAsia"/>
          <w:sz w:val="24"/>
          <w:szCs w:val="24"/>
        </w:rPr>
        <w:t>に</w:t>
      </w:r>
      <w:r w:rsidRPr="0082136E">
        <w:rPr>
          <w:rFonts w:hint="eastAsia"/>
          <w:sz w:val="24"/>
          <w:szCs w:val="24"/>
        </w:rPr>
        <w:t>連絡</w:t>
      </w:r>
      <w:r>
        <w:rPr>
          <w:rFonts w:hint="eastAsia"/>
          <w:sz w:val="24"/>
          <w:szCs w:val="24"/>
        </w:rPr>
        <w:t>す</w:t>
      </w:r>
      <w:r w:rsidRPr="0082136E">
        <w:rPr>
          <w:rFonts w:hint="eastAsia"/>
          <w:sz w:val="24"/>
          <w:szCs w:val="24"/>
        </w:rPr>
        <w:t>る。</w:t>
      </w:r>
    </w:p>
    <w:p w14:paraId="58E2725C" w14:textId="24FA5720" w:rsidR="00BE1187" w:rsidRPr="0082136E" w:rsidRDefault="00BE1187" w:rsidP="00BE1187">
      <w:pPr>
        <w:ind w:leftChars="901" w:left="1721"/>
        <w:rPr>
          <w:sz w:val="24"/>
          <w:szCs w:val="24"/>
        </w:rPr>
      </w:pPr>
      <w:r w:rsidRPr="0082136E">
        <w:rPr>
          <w:rFonts w:hint="eastAsia"/>
          <w:sz w:val="24"/>
          <w:szCs w:val="24"/>
        </w:rPr>
        <w:t>選考結果に関する問い合わせには、公平性の観点から答えられない。</w:t>
      </w:r>
    </w:p>
    <w:p w14:paraId="024A25EB" w14:textId="77777777" w:rsidR="00BE1187" w:rsidRDefault="00BE1187" w:rsidP="00BE1187">
      <w:pPr>
        <w:ind w:leftChars="200" w:left="382"/>
        <w:rPr>
          <w:sz w:val="24"/>
          <w:szCs w:val="24"/>
        </w:rPr>
      </w:pPr>
      <w:r>
        <w:rPr>
          <w:rFonts w:hint="eastAsia"/>
          <w:sz w:val="24"/>
          <w:szCs w:val="24"/>
        </w:rPr>
        <w:t>結果の通知　５月２４日（火）</w:t>
      </w:r>
    </w:p>
    <w:p w14:paraId="719D4A76" w14:textId="77777777" w:rsidR="00BE1187" w:rsidRDefault="00BE1187" w:rsidP="00BE1187">
      <w:pPr>
        <w:ind w:leftChars="200" w:left="382" w:firstLineChars="600" w:firstLine="1326"/>
        <w:rPr>
          <w:sz w:val="24"/>
          <w:szCs w:val="24"/>
        </w:rPr>
      </w:pPr>
      <w:r>
        <w:rPr>
          <w:rFonts w:hint="eastAsia"/>
          <w:sz w:val="24"/>
          <w:szCs w:val="24"/>
        </w:rPr>
        <w:t>メールおよび書面にて本人宛に通知する。</w:t>
      </w:r>
    </w:p>
    <w:p w14:paraId="3A3E8383" w14:textId="77777777" w:rsidR="00BE1187" w:rsidRDefault="00BE1187" w:rsidP="00BE1187">
      <w:pPr>
        <w:ind w:leftChars="200" w:left="382"/>
        <w:rPr>
          <w:sz w:val="24"/>
          <w:szCs w:val="24"/>
        </w:rPr>
      </w:pPr>
      <w:r>
        <w:rPr>
          <w:rFonts w:hint="eastAsia"/>
          <w:sz w:val="24"/>
          <w:szCs w:val="24"/>
        </w:rPr>
        <w:t xml:space="preserve">授与式　　　５月３１日（火）１２：００～１６：００（含む懇親会）　</w:t>
      </w:r>
    </w:p>
    <w:p w14:paraId="5189AD2E" w14:textId="77777777" w:rsidR="00CE78B2" w:rsidRDefault="00BE1187" w:rsidP="00BE1187">
      <w:pPr>
        <w:ind w:leftChars="200" w:left="382" w:firstLineChars="600" w:firstLine="1326"/>
        <w:rPr>
          <w:sz w:val="24"/>
          <w:szCs w:val="24"/>
        </w:rPr>
      </w:pPr>
      <w:r>
        <w:rPr>
          <w:rFonts w:hint="eastAsia"/>
          <w:sz w:val="24"/>
          <w:szCs w:val="24"/>
        </w:rPr>
        <w:t>東京にて開催</w:t>
      </w:r>
    </w:p>
    <w:p w14:paraId="699C3BDF" w14:textId="5601FAAB" w:rsidR="00BE1187" w:rsidRDefault="00BE1187" w:rsidP="00BE1187">
      <w:pPr>
        <w:ind w:leftChars="200" w:left="382" w:firstLineChars="600" w:firstLine="1326"/>
        <w:rPr>
          <w:sz w:val="24"/>
          <w:szCs w:val="24"/>
        </w:rPr>
      </w:pPr>
      <w:r>
        <w:rPr>
          <w:rFonts w:hint="eastAsia"/>
          <w:sz w:val="24"/>
          <w:szCs w:val="24"/>
        </w:rPr>
        <w:t>東京往復に要する新幹線乗車券または航空券の費用は財団が負担する</w:t>
      </w:r>
      <w:r w:rsidR="00CE78B2">
        <w:rPr>
          <w:rFonts w:hint="eastAsia"/>
          <w:sz w:val="24"/>
          <w:szCs w:val="24"/>
        </w:rPr>
        <w:t>。</w:t>
      </w:r>
    </w:p>
    <w:p w14:paraId="25704EA6" w14:textId="77777777" w:rsidR="00CE78B2" w:rsidRDefault="00CE78B2" w:rsidP="00BE1187">
      <w:pPr>
        <w:ind w:leftChars="200" w:left="382" w:firstLineChars="600" w:firstLine="1326"/>
        <w:rPr>
          <w:sz w:val="24"/>
          <w:szCs w:val="24"/>
        </w:rPr>
      </w:pPr>
    </w:p>
    <w:p w14:paraId="1C54D294" w14:textId="77777777" w:rsidR="00BE1187" w:rsidRDefault="00BE1187" w:rsidP="00BE1187">
      <w:pPr>
        <w:rPr>
          <w:sz w:val="24"/>
          <w:szCs w:val="24"/>
        </w:rPr>
      </w:pPr>
      <w:r>
        <w:rPr>
          <w:rFonts w:hint="eastAsia"/>
          <w:sz w:val="24"/>
          <w:szCs w:val="24"/>
        </w:rPr>
        <w:t>８．奨学生の義務</w:t>
      </w:r>
    </w:p>
    <w:p w14:paraId="7D1F350E" w14:textId="77777777" w:rsidR="00BE1187" w:rsidRPr="00BB0941" w:rsidRDefault="00BE1187" w:rsidP="00BE1187">
      <w:pPr>
        <w:ind w:leftChars="200" w:left="382"/>
        <w:rPr>
          <w:sz w:val="24"/>
          <w:szCs w:val="24"/>
        </w:rPr>
      </w:pPr>
      <w:r>
        <w:rPr>
          <w:rFonts w:hint="eastAsia"/>
          <w:sz w:val="24"/>
          <w:szCs w:val="24"/>
        </w:rPr>
        <w:t>(</w:t>
      </w:r>
      <w:r>
        <w:rPr>
          <w:sz w:val="24"/>
          <w:szCs w:val="24"/>
        </w:rPr>
        <w:t>1)</w:t>
      </w:r>
      <w:r w:rsidRPr="00BB0941">
        <w:rPr>
          <w:rFonts w:hint="eastAsia"/>
          <w:sz w:val="24"/>
          <w:szCs w:val="24"/>
        </w:rPr>
        <w:t>3</w:t>
      </w:r>
      <w:r w:rsidRPr="00BB0941">
        <w:rPr>
          <w:rFonts w:hint="eastAsia"/>
          <w:sz w:val="24"/>
          <w:szCs w:val="24"/>
        </w:rPr>
        <w:t>か月毎、予め決められた月に財団事務所</w:t>
      </w:r>
      <w:r>
        <w:rPr>
          <w:rFonts w:hint="eastAsia"/>
          <w:sz w:val="24"/>
          <w:szCs w:val="24"/>
        </w:rPr>
        <w:t>（またはオンライン）</w:t>
      </w:r>
      <w:r w:rsidRPr="00BB0941">
        <w:rPr>
          <w:rFonts w:hint="eastAsia"/>
          <w:sz w:val="24"/>
          <w:szCs w:val="24"/>
        </w:rPr>
        <w:t>で面談を行う</w:t>
      </w:r>
      <w:r>
        <w:rPr>
          <w:rFonts w:hint="eastAsia"/>
          <w:sz w:val="24"/>
          <w:szCs w:val="24"/>
        </w:rPr>
        <w:t>こと</w:t>
      </w:r>
    </w:p>
    <w:p w14:paraId="31434A41" w14:textId="77777777" w:rsidR="00BE1187" w:rsidRDefault="00BE1187" w:rsidP="00BE1187">
      <w:pPr>
        <w:ind w:leftChars="200" w:left="382"/>
        <w:rPr>
          <w:sz w:val="24"/>
          <w:szCs w:val="24"/>
        </w:rPr>
      </w:pPr>
      <w:r>
        <w:rPr>
          <w:rFonts w:hint="eastAsia"/>
          <w:sz w:val="24"/>
          <w:szCs w:val="24"/>
        </w:rPr>
        <w:t>(</w:t>
      </w:r>
      <w:r>
        <w:rPr>
          <w:sz w:val="24"/>
          <w:szCs w:val="24"/>
        </w:rPr>
        <w:t>2)</w:t>
      </w:r>
      <w:r>
        <w:rPr>
          <w:rFonts w:hint="eastAsia"/>
          <w:sz w:val="24"/>
          <w:szCs w:val="24"/>
        </w:rPr>
        <w:t>参加必須の財団行事（授与式、交流の集い）に出席すること</w:t>
      </w:r>
    </w:p>
    <w:p w14:paraId="7D84764D" w14:textId="77777777" w:rsidR="00BE1187" w:rsidRPr="006F10D5" w:rsidRDefault="00BE1187" w:rsidP="00BE1187">
      <w:pPr>
        <w:rPr>
          <w:sz w:val="24"/>
          <w:szCs w:val="24"/>
        </w:rPr>
      </w:pPr>
    </w:p>
    <w:p w14:paraId="5DBB6E3E" w14:textId="77777777" w:rsidR="00BE1187" w:rsidRDefault="00BE1187" w:rsidP="00BE1187">
      <w:pPr>
        <w:rPr>
          <w:sz w:val="24"/>
          <w:szCs w:val="24"/>
        </w:rPr>
      </w:pPr>
      <w:r>
        <w:rPr>
          <w:rFonts w:hint="eastAsia"/>
          <w:sz w:val="24"/>
          <w:szCs w:val="24"/>
        </w:rPr>
        <w:t>９．その他</w:t>
      </w:r>
    </w:p>
    <w:p w14:paraId="7A812D8A" w14:textId="77777777" w:rsidR="00BE1187" w:rsidRDefault="00BE1187" w:rsidP="00BE1187">
      <w:pPr>
        <w:ind w:leftChars="200" w:left="382"/>
        <w:rPr>
          <w:sz w:val="24"/>
          <w:szCs w:val="24"/>
        </w:rPr>
      </w:pPr>
      <w:r>
        <w:rPr>
          <w:rFonts w:hint="eastAsia"/>
          <w:sz w:val="24"/>
          <w:szCs w:val="24"/>
        </w:rPr>
        <w:t>本要項に記載がない事項については、本財団の学資給与規程に定めるところによる。</w:t>
      </w:r>
    </w:p>
    <w:p w14:paraId="48BD1259" w14:textId="77777777" w:rsidR="00BE1187" w:rsidRPr="00BB0941" w:rsidRDefault="00BE1187" w:rsidP="00BE1187">
      <w:pPr>
        <w:rPr>
          <w:sz w:val="24"/>
          <w:szCs w:val="24"/>
        </w:rPr>
      </w:pPr>
    </w:p>
    <w:p w14:paraId="1875CD0E" w14:textId="77777777" w:rsidR="00BE1187" w:rsidRDefault="00BE1187" w:rsidP="00BE1187">
      <w:pPr>
        <w:ind w:left="221" w:hangingChars="100" w:hanging="221"/>
        <w:rPr>
          <w:sz w:val="24"/>
          <w:szCs w:val="24"/>
        </w:rPr>
      </w:pPr>
      <w:r>
        <w:rPr>
          <w:rFonts w:hint="eastAsia"/>
          <w:sz w:val="24"/>
          <w:szCs w:val="24"/>
        </w:rPr>
        <w:t>１０</w:t>
      </w:r>
      <w:r w:rsidRPr="00BB0941">
        <w:rPr>
          <w:rFonts w:hint="eastAsia"/>
          <w:sz w:val="24"/>
          <w:szCs w:val="24"/>
        </w:rPr>
        <w:t xml:space="preserve">．財団のホームページ　</w:t>
      </w:r>
    </w:p>
    <w:p w14:paraId="7A485B10" w14:textId="77777777" w:rsidR="00BE1187" w:rsidRPr="00BB0941" w:rsidRDefault="00BE1187" w:rsidP="00BE1187">
      <w:pPr>
        <w:ind w:leftChars="300" w:left="794" w:hangingChars="100" w:hanging="221"/>
        <w:rPr>
          <w:sz w:val="24"/>
          <w:szCs w:val="24"/>
        </w:rPr>
      </w:pPr>
      <w:r w:rsidRPr="00BB0941">
        <w:rPr>
          <w:rFonts w:hint="eastAsia"/>
          <w:sz w:val="24"/>
          <w:szCs w:val="24"/>
        </w:rPr>
        <w:t>http</w:t>
      </w:r>
      <w:r w:rsidRPr="00BB0941">
        <w:rPr>
          <w:rFonts w:hint="eastAsia"/>
          <w:sz w:val="24"/>
          <w:szCs w:val="24"/>
        </w:rPr>
        <w:t>：</w:t>
      </w:r>
      <w:r w:rsidRPr="00BB0941">
        <w:rPr>
          <w:rFonts w:hint="eastAsia"/>
          <w:sz w:val="24"/>
          <w:szCs w:val="24"/>
        </w:rPr>
        <w:t>//www.kagami-f.or.jp/</w:t>
      </w:r>
    </w:p>
    <w:p w14:paraId="26BC0BE2" w14:textId="77777777" w:rsidR="00B67371" w:rsidRPr="00BE1187" w:rsidRDefault="00B67371" w:rsidP="00B67371">
      <w:pPr>
        <w:widowControl/>
        <w:shd w:val="clear" w:color="auto" w:fill="FFFFFF"/>
        <w:ind w:leftChars="200" w:left="382"/>
        <w:jc w:val="right"/>
        <w:rPr>
          <w:rFonts w:ascii="ＭＳ 明朝" w:hAnsi="ＭＳ 明朝" w:cs="Calibri"/>
          <w:kern w:val="0"/>
          <w:sz w:val="24"/>
          <w:szCs w:val="24"/>
        </w:rPr>
      </w:pPr>
    </w:p>
    <w:p w14:paraId="1720B4FF" w14:textId="77777777" w:rsidR="00B67371" w:rsidRPr="00BB0941" w:rsidRDefault="00B67371" w:rsidP="00B67371">
      <w:pPr>
        <w:widowControl/>
        <w:shd w:val="clear" w:color="auto" w:fill="FFFFFF"/>
        <w:ind w:leftChars="200" w:left="382"/>
        <w:jc w:val="right"/>
        <w:rPr>
          <w:rFonts w:ascii="ＭＳ 明朝" w:hAnsi="ＭＳ 明朝" w:cs="Calibri"/>
          <w:kern w:val="0"/>
          <w:sz w:val="24"/>
          <w:szCs w:val="24"/>
        </w:rPr>
      </w:pPr>
      <w:r w:rsidRPr="00BB0941">
        <w:rPr>
          <w:rFonts w:ascii="ＭＳ 明朝" w:hAnsi="ＭＳ 明朝" w:cs="Calibri" w:hint="eastAsia"/>
          <w:kern w:val="0"/>
          <w:sz w:val="24"/>
          <w:szCs w:val="24"/>
        </w:rPr>
        <w:t>以　上</w:t>
      </w:r>
    </w:p>
    <w:p w14:paraId="49D6CCA3" w14:textId="77777777" w:rsidR="00C03301" w:rsidRPr="00D070CA" w:rsidRDefault="00C03301" w:rsidP="000839D8">
      <w:pPr>
        <w:widowControl/>
        <w:shd w:val="clear" w:color="auto" w:fill="FFFFFF"/>
        <w:jc w:val="left"/>
        <w:rPr>
          <w:sz w:val="24"/>
          <w:szCs w:val="24"/>
        </w:rPr>
      </w:pPr>
    </w:p>
    <w:p w14:paraId="5F90F23D" w14:textId="7D56784F" w:rsidR="00B67371" w:rsidRDefault="00B67371">
      <w:pPr>
        <w:widowControl/>
        <w:jc w:val="left"/>
        <w:rPr>
          <w:rFonts w:ascii="ＭＳ 明朝" w:hAnsi="ＭＳ 明朝" w:cs="Calibri"/>
          <w:kern w:val="0"/>
          <w:sz w:val="24"/>
          <w:szCs w:val="24"/>
        </w:rPr>
      </w:pPr>
      <w:r>
        <w:rPr>
          <w:rFonts w:ascii="ＭＳ 明朝" w:hAnsi="ＭＳ 明朝" w:cs="Calibri"/>
          <w:kern w:val="0"/>
          <w:sz w:val="24"/>
          <w:szCs w:val="24"/>
        </w:rPr>
        <w:br w:type="page"/>
      </w:r>
    </w:p>
    <w:p w14:paraId="79525E57" w14:textId="77777777" w:rsidR="00D070CA" w:rsidRPr="00D070CA" w:rsidRDefault="00D070CA" w:rsidP="00D070CA">
      <w:pPr>
        <w:widowControl/>
        <w:shd w:val="clear" w:color="auto" w:fill="FFFFFF"/>
        <w:jc w:val="left"/>
        <w:rPr>
          <w:rFonts w:ascii="ＭＳ 明朝" w:hAnsi="ＭＳ 明朝" w:cs="Calibri"/>
          <w:kern w:val="0"/>
          <w:sz w:val="24"/>
          <w:szCs w:val="24"/>
        </w:rPr>
      </w:pPr>
    </w:p>
    <w:p w14:paraId="56A9F1E3" w14:textId="77777777" w:rsidR="00D070CA" w:rsidRPr="00D070CA" w:rsidRDefault="00D070CA" w:rsidP="00D070CA">
      <w:pPr>
        <w:widowControl/>
        <w:shd w:val="clear" w:color="auto" w:fill="FFFFFF"/>
        <w:jc w:val="left"/>
        <w:rPr>
          <w:rFonts w:ascii="ＭＳ 明朝" w:hAnsi="ＭＳ 明朝" w:cs="Calibri"/>
          <w:kern w:val="0"/>
          <w:sz w:val="32"/>
          <w:szCs w:val="32"/>
        </w:rPr>
      </w:pPr>
      <w:r w:rsidRPr="00D070CA">
        <w:rPr>
          <w:rFonts w:hint="eastAsia"/>
          <w:noProof/>
          <w:sz w:val="24"/>
          <w:szCs w:val="24"/>
        </w:rPr>
        <w:t>＜参考情報＞　海外留学支援制度</w:t>
      </w:r>
    </w:p>
    <w:p w14:paraId="50B1889A" w14:textId="65010A2D" w:rsidR="00D070CA" w:rsidRPr="00D070CA" w:rsidRDefault="00C8361E" w:rsidP="00D070CA">
      <w:pPr>
        <w:widowControl/>
        <w:shd w:val="clear" w:color="auto" w:fill="FFFFFF"/>
        <w:jc w:val="left"/>
        <w:rPr>
          <w:rFonts w:ascii="ＭＳ 明朝" w:hAnsi="ＭＳ 明朝" w:cs="Calibri"/>
          <w:kern w:val="0"/>
          <w:sz w:val="24"/>
          <w:szCs w:val="24"/>
        </w:rPr>
      </w:pPr>
      <w:r w:rsidRPr="00C8361E">
        <w:rPr>
          <w:rFonts w:ascii="ＭＳ 明朝" w:hAnsi="ＭＳ 明朝" w:cs="Calibri"/>
          <w:noProof/>
          <w:kern w:val="0"/>
          <w:sz w:val="24"/>
          <w:szCs w:val="24"/>
        </w:rPr>
        <w:drawing>
          <wp:inline distT="0" distB="0" distL="0" distR="0" wp14:anchorId="77009C43" wp14:editId="356C9EB8">
            <wp:extent cx="5579745" cy="4339590"/>
            <wp:effectExtent l="0" t="0" r="190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4339590"/>
                    </a:xfrm>
                    <a:prstGeom prst="rect">
                      <a:avLst/>
                    </a:prstGeom>
                    <a:noFill/>
                    <a:ln>
                      <a:noFill/>
                    </a:ln>
                  </pic:spPr>
                </pic:pic>
              </a:graphicData>
            </a:graphic>
          </wp:inline>
        </w:drawing>
      </w:r>
    </w:p>
    <w:p w14:paraId="41DFED79" w14:textId="77777777" w:rsidR="00D070CA" w:rsidRPr="00D070CA" w:rsidRDefault="00D070CA" w:rsidP="00D070CA">
      <w:pPr>
        <w:widowControl/>
        <w:jc w:val="left"/>
        <w:rPr>
          <w:sz w:val="24"/>
          <w:szCs w:val="24"/>
        </w:rPr>
      </w:pPr>
      <w:r w:rsidRPr="00D070CA">
        <w:rPr>
          <w:rFonts w:hint="eastAsia"/>
          <w:sz w:val="24"/>
          <w:szCs w:val="24"/>
        </w:rPr>
        <w:t>※上記</w:t>
      </w:r>
      <w:r w:rsidRPr="00D070CA">
        <w:rPr>
          <w:rFonts w:hint="eastAsia"/>
          <w:sz w:val="24"/>
          <w:szCs w:val="24"/>
        </w:rPr>
        <w:t>A</w:t>
      </w:r>
      <w:r w:rsidRPr="00D070CA">
        <w:rPr>
          <w:rFonts w:hint="eastAsia"/>
          <w:sz w:val="24"/>
          <w:szCs w:val="24"/>
        </w:rPr>
        <w:t>・</w:t>
      </w:r>
      <w:r w:rsidRPr="00D070CA">
        <w:rPr>
          <w:rFonts w:hint="eastAsia"/>
          <w:sz w:val="24"/>
          <w:szCs w:val="24"/>
        </w:rPr>
        <w:t>B</w:t>
      </w:r>
      <w:r w:rsidRPr="00D070CA">
        <w:rPr>
          <w:rFonts w:hint="eastAsia"/>
          <w:sz w:val="24"/>
          <w:szCs w:val="24"/>
        </w:rPr>
        <w:t>いずれの奨学金も経済的必要性および実効性について審査あり</w:t>
      </w:r>
    </w:p>
    <w:p w14:paraId="46A60DD4" w14:textId="77777777" w:rsidR="009E308A" w:rsidRPr="00D070CA" w:rsidRDefault="009E308A" w:rsidP="00194BB9">
      <w:pPr>
        <w:jc w:val="center"/>
        <w:rPr>
          <w:sz w:val="24"/>
          <w:szCs w:val="24"/>
        </w:rPr>
      </w:pPr>
    </w:p>
    <w:p w14:paraId="5A75EC1C" w14:textId="1362868C" w:rsidR="00CC210B" w:rsidRPr="00D070CA" w:rsidRDefault="00514438" w:rsidP="00514438">
      <w:r w:rsidRPr="00D070CA">
        <w:rPr>
          <w:sz w:val="24"/>
          <w:szCs w:val="24"/>
        </w:rPr>
        <w:t xml:space="preserve"> </w:t>
      </w:r>
      <w:r w:rsidR="00CC210B" w:rsidRPr="00D070CA">
        <w:rPr>
          <w:rFonts w:hint="eastAsia"/>
          <w:sz w:val="24"/>
          <w:szCs w:val="24"/>
        </w:rPr>
        <w:t xml:space="preserve">　　　　　　　　　　　　　</w:t>
      </w:r>
    </w:p>
    <w:p w14:paraId="4EEE566B" w14:textId="4968DF49" w:rsidR="00DA35AD" w:rsidRPr="00D070CA" w:rsidRDefault="00DA35AD" w:rsidP="00ED2993">
      <w:pPr>
        <w:widowControl/>
        <w:jc w:val="left"/>
        <w:rPr>
          <w:sz w:val="24"/>
          <w:szCs w:val="24"/>
        </w:rPr>
      </w:pPr>
    </w:p>
    <w:sectPr w:rsidR="00DA35AD" w:rsidRPr="00D070CA" w:rsidSect="005C2647">
      <w:pgSz w:w="11906" w:h="16838" w:code="9"/>
      <w:pgMar w:top="851" w:right="1418" w:bottom="567" w:left="1701" w:header="851" w:footer="992" w:gutter="0"/>
      <w:cols w:space="425"/>
      <w:docGrid w:type="linesAndChars" w:linePitch="360"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0AB9" w14:textId="77777777" w:rsidR="006A2D51" w:rsidRDefault="006A2D51" w:rsidP="0038175C">
      <w:r>
        <w:separator/>
      </w:r>
    </w:p>
  </w:endnote>
  <w:endnote w:type="continuationSeparator" w:id="0">
    <w:p w14:paraId="20EFE784" w14:textId="77777777" w:rsidR="006A2D51" w:rsidRDefault="006A2D51" w:rsidP="0038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4581" w14:textId="77777777" w:rsidR="006A2D51" w:rsidRDefault="006A2D51" w:rsidP="0038175C">
      <w:r>
        <w:separator/>
      </w:r>
    </w:p>
  </w:footnote>
  <w:footnote w:type="continuationSeparator" w:id="0">
    <w:p w14:paraId="56C74DAC" w14:textId="77777777" w:rsidR="006A2D51" w:rsidRDefault="006A2D51" w:rsidP="0038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37200"/>
    <w:multiLevelType w:val="hybridMultilevel"/>
    <w:tmpl w:val="56C2DF10"/>
    <w:lvl w:ilvl="0" w:tplc="5082E644">
      <w:start w:val="4"/>
      <w:numFmt w:val="decimalFullWidth"/>
      <w:lvlText w:val="%1．"/>
      <w:lvlJc w:val="left"/>
      <w:pPr>
        <w:ind w:left="468" w:hanging="468"/>
      </w:pPr>
      <w:rPr>
        <w:rFonts w:hint="default"/>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A2552D"/>
    <w:multiLevelType w:val="hybridMultilevel"/>
    <w:tmpl w:val="E8D48C0E"/>
    <w:lvl w:ilvl="0" w:tplc="28E89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FF7350D"/>
    <w:multiLevelType w:val="hybridMultilevel"/>
    <w:tmpl w:val="9B1C2DBA"/>
    <w:lvl w:ilvl="0" w:tplc="26866D0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7FE29F5"/>
    <w:multiLevelType w:val="hybridMultilevel"/>
    <w:tmpl w:val="92FA0C56"/>
    <w:lvl w:ilvl="0" w:tplc="EB26CB94">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87"/>
    <w:rsid w:val="0000343E"/>
    <w:rsid w:val="000048D5"/>
    <w:rsid w:val="0000600A"/>
    <w:rsid w:val="000147B7"/>
    <w:rsid w:val="00025BFF"/>
    <w:rsid w:val="00033869"/>
    <w:rsid w:val="00036D85"/>
    <w:rsid w:val="000519E1"/>
    <w:rsid w:val="000533AF"/>
    <w:rsid w:val="0005426D"/>
    <w:rsid w:val="00064D56"/>
    <w:rsid w:val="00066F3B"/>
    <w:rsid w:val="00071465"/>
    <w:rsid w:val="00071EB0"/>
    <w:rsid w:val="00080A8A"/>
    <w:rsid w:val="00082893"/>
    <w:rsid w:val="000839D8"/>
    <w:rsid w:val="00092052"/>
    <w:rsid w:val="00094B36"/>
    <w:rsid w:val="00097D40"/>
    <w:rsid w:val="000A19F6"/>
    <w:rsid w:val="000A2187"/>
    <w:rsid w:val="000A2C27"/>
    <w:rsid w:val="000A3228"/>
    <w:rsid w:val="000B1684"/>
    <w:rsid w:val="000B5C22"/>
    <w:rsid w:val="000C1AAE"/>
    <w:rsid w:val="000C2839"/>
    <w:rsid w:val="000D04E8"/>
    <w:rsid w:val="000D1A39"/>
    <w:rsid w:val="000D4682"/>
    <w:rsid w:val="000E2CAF"/>
    <w:rsid w:val="000F523C"/>
    <w:rsid w:val="000F71FD"/>
    <w:rsid w:val="001013FE"/>
    <w:rsid w:val="0010294C"/>
    <w:rsid w:val="001134A9"/>
    <w:rsid w:val="001151DE"/>
    <w:rsid w:val="00116DE6"/>
    <w:rsid w:val="00121E2B"/>
    <w:rsid w:val="0012289C"/>
    <w:rsid w:val="00125597"/>
    <w:rsid w:val="001269EB"/>
    <w:rsid w:val="0012731C"/>
    <w:rsid w:val="00134A29"/>
    <w:rsid w:val="00145CC2"/>
    <w:rsid w:val="00147E53"/>
    <w:rsid w:val="00162AB0"/>
    <w:rsid w:val="00166021"/>
    <w:rsid w:val="00183402"/>
    <w:rsid w:val="00194BB9"/>
    <w:rsid w:val="001969B4"/>
    <w:rsid w:val="001A1A77"/>
    <w:rsid w:val="001A38F8"/>
    <w:rsid w:val="001A7FF7"/>
    <w:rsid w:val="001C3643"/>
    <w:rsid w:val="001C6F2D"/>
    <w:rsid w:val="001C77BA"/>
    <w:rsid w:val="001C7973"/>
    <w:rsid w:val="001E00B7"/>
    <w:rsid w:val="001E3610"/>
    <w:rsid w:val="001F5D59"/>
    <w:rsid w:val="001F746B"/>
    <w:rsid w:val="002043B9"/>
    <w:rsid w:val="002179BB"/>
    <w:rsid w:val="002205FD"/>
    <w:rsid w:val="00222D16"/>
    <w:rsid w:val="0022479E"/>
    <w:rsid w:val="00224BAE"/>
    <w:rsid w:val="002261A3"/>
    <w:rsid w:val="00227077"/>
    <w:rsid w:val="002308B7"/>
    <w:rsid w:val="00231806"/>
    <w:rsid w:val="00233C74"/>
    <w:rsid w:val="00243806"/>
    <w:rsid w:val="00243F9D"/>
    <w:rsid w:val="00250942"/>
    <w:rsid w:val="00260C46"/>
    <w:rsid w:val="00261F29"/>
    <w:rsid w:val="0026342F"/>
    <w:rsid w:val="00264F01"/>
    <w:rsid w:val="002871EC"/>
    <w:rsid w:val="002924B6"/>
    <w:rsid w:val="002A20D7"/>
    <w:rsid w:val="002B0956"/>
    <w:rsid w:val="002B26D4"/>
    <w:rsid w:val="002C2454"/>
    <w:rsid w:val="002D2326"/>
    <w:rsid w:val="002E35E9"/>
    <w:rsid w:val="002E61CD"/>
    <w:rsid w:val="002F09BA"/>
    <w:rsid w:val="002F6A28"/>
    <w:rsid w:val="002F7A9E"/>
    <w:rsid w:val="00301100"/>
    <w:rsid w:val="003101CF"/>
    <w:rsid w:val="00312487"/>
    <w:rsid w:val="00320162"/>
    <w:rsid w:val="003235E8"/>
    <w:rsid w:val="0032472B"/>
    <w:rsid w:val="00332105"/>
    <w:rsid w:val="0034556F"/>
    <w:rsid w:val="00356784"/>
    <w:rsid w:val="00367203"/>
    <w:rsid w:val="00373852"/>
    <w:rsid w:val="0038175C"/>
    <w:rsid w:val="00383656"/>
    <w:rsid w:val="003A039E"/>
    <w:rsid w:val="003A0BED"/>
    <w:rsid w:val="003A325D"/>
    <w:rsid w:val="003A5FF3"/>
    <w:rsid w:val="003A7D28"/>
    <w:rsid w:val="003C07EB"/>
    <w:rsid w:val="003C1520"/>
    <w:rsid w:val="003C3BFA"/>
    <w:rsid w:val="003C4115"/>
    <w:rsid w:val="003C4CEC"/>
    <w:rsid w:val="003C6E34"/>
    <w:rsid w:val="003C6F7F"/>
    <w:rsid w:val="003E066E"/>
    <w:rsid w:val="003E17B7"/>
    <w:rsid w:val="003E4113"/>
    <w:rsid w:val="003E4171"/>
    <w:rsid w:val="003E7F9A"/>
    <w:rsid w:val="004018A3"/>
    <w:rsid w:val="00403623"/>
    <w:rsid w:val="00406E2D"/>
    <w:rsid w:val="004073EE"/>
    <w:rsid w:val="00420975"/>
    <w:rsid w:val="00424E93"/>
    <w:rsid w:val="00430E0F"/>
    <w:rsid w:val="004320A1"/>
    <w:rsid w:val="00445426"/>
    <w:rsid w:val="00446B05"/>
    <w:rsid w:val="00447E23"/>
    <w:rsid w:val="00457D2B"/>
    <w:rsid w:val="00460278"/>
    <w:rsid w:val="0046376D"/>
    <w:rsid w:val="0047223E"/>
    <w:rsid w:val="004743F9"/>
    <w:rsid w:val="004811F7"/>
    <w:rsid w:val="00492E2F"/>
    <w:rsid w:val="00496D55"/>
    <w:rsid w:val="004A1522"/>
    <w:rsid w:val="004B2030"/>
    <w:rsid w:val="004C2BD8"/>
    <w:rsid w:val="004C35BF"/>
    <w:rsid w:val="004C374E"/>
    <w:rsid w:val="004E3167"/>
    <w:rsid w:val="004E5506"/>
    <w:rsid w:val="004F1CCF"/>
    <w:rsid w:val="004F78C2"/>
    <w:rsid w:val="00500C3B"/>
    <w:rsid w:val="00514438"/>
    <w:rsid w:val="00517415"/>
    <w:rsid w:val="00531A85"/>
    <w:rsid w:val="00532B53"/>
    <w:rsid w:val="00553B1B"/>
    <w:rsid w:val="00564075"/>
    <w:rsid w:val="005806EB"/>
    <w:rsid w:val="005848BB"/>
    <w:rsid w:val="005B7319"/>
    <w:rsid w:val="005C2647"/>
    <w:rsid w:val="005C3722"/>
    <w:rsid w:val="005C44D7"/>
    <w:rsid w:val="005C4BD0"/>
    <w:rsid w:val="005C5085"/>
    <w:rsid w:val="005D29ED"/>
    <w:rsid w:val="005E1A26"/>
    <w:rsid w:val="005E27A0"/>
    <w:rsid w:val="005E4DA8"/>
    <w:rsid w:val="005E6DFE"/>
    <w:rsid w:val="005E74B3"/>
    <w:rsid w:val="005E7666"/>
    <w:rsid w:val="005F12CD"/>
    <w:rsid w:val="005F1EA5"/>
    <w:rsid w:val="005F5446"/>
    <w:rsid w:val="00605309"/>
    <w:rsid w:val="00606297"/>
    <w:rsid w:val="006079BE"/>
    <w:rsid w:val="006163BD"/>
    <w:rsid w:val="006233FC"/>
    <w:rsid w:val="006314F0"/>
    <w:rsid w:val="006320F6"/>
    <w:rsid w:val="00632E8E"/>
    <w:rsid w:val="00636A31"/>
    <w:rsid w:val="00643370"/>
    <w:rsid w:val="00643647"/>
    <w:rsid w:val="006436F3"/>
    <w:rsid w:val="00656314"/>
    <w:rsid w:val="00665291"/>
    <w:rsid w:val="0066659C"/>
    <w:rsid w:val="00690864"/>
    <w:rsid w:val="00691765"/>
    <w:rsid w:val="00696110"/>
    <w:rsid w:val="006A2D51"/>
    <w:rsid w:val="006A6B77"/>
    <w:rsid w:val="006B0C08"/>
    <w:rsid w:val="006B5155"/>
    <w:rsid w:val="006B5643"/>
    <w:rsid w:val="006D00BF"/>
    <w:rsid w:val="006E23C6"/>
    <w:rsid w:val="006E6BAE"/>
    <w:rsid w:val="006E7CFC"/>
    <w:rsid w:val="006F0E27"/>
    <w:rsid w:val="0070324F"/>
    <w:rsid w:val="0071352F"/>
    <w:rsid w:val="00716859"/>
    <w:rsid w:val="00716BFA"/>
    <w:rsid w:val="00744C21"/>
    <w:rsid w:val="00754C82"/>
    <w:rsid w:val="007631BB"/>
    <w:rsid w:val="007651C2"/>
    <w:rsid w:val="0077773F"/>
    <w:rsid w:val="007860F2"/>
    <w:rsid w:val="00796014"/>
    <w:rsid w:val="00797744"/>
    <w:rsid w:val="007A3733"/>
    <w:rsid w:val="007A7E8D"/>
    <w:rsid w:val="007B0197"/>
    <w:rsid w:val="007B133C"/>
    <w:rsid w:val="007B2505"/>
    <w:rsid w:val="007B3220"/>
    <w:rsid w:val="007B73F3"/>
    <w:rsid w:val="007C309A"/>
    <w:rsid w:val="007D4E87"/>
    <w:rsid w:val="007E1E26"/>
    <w:rsid w:val="007E650E"/>
    <w:rsid w:val="008237FA"/>
    <w:rsid w:val="00824503"/>
    <w:rsid w:val="00825C61"/>
    <w:rsid w:val="00836FC5"/>
    <w:rsid w:val="008418F7"/>
    <w:rsid w:val="00841BEB"/>
    <w:rsid w:val="00841E68"/>
    <w:rsid w:val="0084529C"/>
    <w:rsid w:val="00854305"/>
    <w:rsid w:val="008563CA"/>
    <w:rsid w:val="008574E4"/>
    <w:rsid w:val="00870D44"/>
    <w:rsid w:val="00871166"/>
    <w:rsid w:val="008753F1"/>
    <w:rsid w:val="0087546E"/>
    <w:rsid w:val="00875D74"/>
    <w:rsid w:val="00882153"/>
    <w:rsid w:val="00883CAB"/>
    <w:rsid w:val="00893BA0"/>
    <w:rsid w:val="008962AC"/>
    <w:rsid w:val="008A0AA3"/>
    <w:rsid w:val="008A543A"/>
    <w:rsid w:val="008A6FFD"/>
    <w:rsid w:val="008B4E0D"/>
    <w:rsid w:val="008B66F8"/>
    <w:rsid w:val="008C273B"/>
    <w:rsid w:val="008C2B0A"/>
    <w:rsid w:val="008C6DC9"/>
    <w:rsid w:val="008D1B70"/>
    <w:rsid w:val="008D2823"/>
    <w:rsid w:val="008D37B9"/>
    <w:rsid w:val="008F45EA"/>
    <w:rsid w:val="008F4C0C"/>
    <w:rsid w:val="0090590F"/>
    <w:rsid w:val="009071BC"/>
    <w:rsid w:val="0091526B"/>
    <w:rsid w:val="00916002"/>
    <w:rsid w:val="00931D64"/>
    <w:rsid w:val="0093574B"/>
    <w:rsid w:val="0094478B"/>
    <w:rsid w:val="00955074"/>
    <w:rsid w:val="009564F9"/>
    <w:rsid w:val="00960A88"/>
    <w:rsid w:val="0096715B"/>
    <w:rsid w:val="009842C5"/>
    <w:rsid w:val="00990792"/>
    <w:rsid w:val="009B2575"/>
    <w:rsid w:val="009B3ACE"/>
    <w:rsid w:val="009B52A3"/>
    <w:rsid w:val="009D1FAD"/>
    <w:rsid w:val="009D6061"/>
    <w:rsid w:val="009D7CBC"/>
    <w:rsid w:val="009E308A"/>
    <w:rsid w:val="009F786B"/>
    <w:rsid w:val="00A02526"/>
    <w:rsid w:val="00A064D7"/>
    <w:rsid w:val="00A11755"/>
    <w:rsid w:val="00A13E75"/>
    <w:rsid w:val="00A235B2"/>
    <w:rsid w:val="00A2642F"/>
    <w:rsid w:val="00A2659E"/>
    <w:rsid w:val="00A3605E"/>
    <w:rsid w:val="00A3637E"/>
    <w:rsid w:val="00A3699D"/>
    <w:rsid w:val="00A461EA"/>
    <w:rsid w:val="00A46C36"/>
    <w:rsid w:val="00A54E9E"/>
    <w:rsid w:val="00A61A0C"/>
    <w:rsid w:val="00A647D5"/>
    <w:rsid w:val="00A818BC"/>
    <w:rsid w:val="00A8627A"/>
    <w:rsid w:val="00A86F35"/>
    <w:rsid w:val="00A87B43"/>
    <w:rsid w:val="00A906E4"/>
    <w:rsid w:val="00A9206F"/>
    <w:rsid w:val="00A934D7"/>
    <w:rsid w:val="00AA6438"/>
    <w:rsid w:val="00AB054D"/>
    <w:rsid w:val="00AD5327"/>
    <w:rsid w:val="00AD565B"/>
    <w:rsid w:val="00AE57E9"/>
    <w:rsid w:val="00AE7409"/>
    <w:rsid w:val="00AF6D7A"/>
    <w:rsid w:val="00AF7061"/>
    <w:rsid w:val="00B03633"/>
    <w:rsid w:val="00B130C3"/>
    <w:rsid w:val="00B138D0"/>
    <w:rsid w:val="00B15625"/>
    <w:rsid w:val="00B22A76"/>
    <w:rsid w:val="00B236A3"/>
    <w:rsid w:val="00B241AE"/>
    <w:rsid w:val="00B266B3"/>
    <w:rsid w:val="00B349EE"/>
    <w:rsid w:val="00B35751"/>
    <w:rsid w:val="00B37621"/>
    <w:rsid w:val="00B4365F"/>
    <w:rsid w:val="00B45A67"/>
    <w:rsid w:val="00B47394"/>
    <w:rsid w:val="00B53923"/>
    <w:rsid w:val="00B54485"/>
    <w:rsid w:val="00B576F5"/>
    <w:rsid w:val="00B6231C"/>
    <w:rsid w:val="00B6292F"/>
    <w:rsid w:val="00B64589"/>
    <w:rsid w:val="00B67371"/>
    <w:rsid w:val="00B80F89"/>
    <w:rsid w:val="00B87BB8"/>
    <w:rsid w:val="00BA788E"/>
    <w:rsid w:val="00BB22A7"/>
    <w:rsid w:val="00BB709C"/>
    <w:rsid w:val="00BB77E7"/>
    <w:rsid w:val="00BC37F9"/>
    <w:rsid w:val="00BC41F7"/>
    <w:rsid w:val="00BC5AAE"/>
    <w:rsid w:val="00BD14A6"/>
    <w:rsid w:val="00BD1616"/>
    <w:rsid w:val="00BD25C9"/>
    <w:rsid w:val="00BD2E09"/>
    <w:rsid w:val="00BE1187"/>
    <w:rsid w:val="00BE5AFE"/>
    <w:rsid w:val="00BF0B72"/>
    <w:rsid w:val="00C0089A"/>
    <w:rsid w:val="00C01397"/>
    <w:rsid w:val="00C03301"/>
    <w:rsid w:val="00C07763"/>
    <w:rsid w:val="00C07E83"/>
    <w:rsid w:val="00C10A88"/>
    <w:rsid w:val="00C125A8"/>
    <w:rsid w:val="00C20B0B"/>
    <w:rsid w:val="00C23061"/>
    <w:rsid w:val="00C25E42"/>
    <w:rsid w:val="00C3325C"/>
    <w:rsid w:val="00C36780"/>
    <w:rsid w:val="00C44EBE"/>
    <w:rsid w:val="00C4770F"/>
    <w:rsid w:val="00C517B7"/>
    <w:rsid w:val="00C5190D"/>
    <w:rsid w:val="00C56594"/>
    <w:rsid w:val="00C614AB"/>
    <w:rsid w:val="00C67FF6"/>
    <w:rsid w:val="00C761A5"/>
    <w:rsid w:val="00C7728F"/>
    <w:rsid w:val="00C8361E"/>
    <w:rsid w:val="00C86A52"/>
    <w:rsid w:val="00C9221D"/>
    <w:rsid w:val="00C92C55"/>
    <w:rsid w:val="00C94699"/>
    <w:rsid w:val="00C95E13"/>
    <w:rsid w:val="00CB02D3"/>
    <w:rsid w:val="00CB0CBA"/>
    <w:rsid w:val="00CB2624"/>
    <w:rsid w:val="00CC210B"/>
    <w:rsid w:val="00CC37D1"/>
    <w:rsid w:val="00CC39F5"/>
    <w:rsid w:val="00CC45BE"/>
    <w:rsid w:val="00CC5EE2"/>
    <w:rsid w:val="00CE4027"/>
    <w:rsid w:val="00CE4B18"/>
    <w:rsid w:val="00CE78B2"/>
    <w:rsid w:val="00D01047"/>
    <w:rsid w:val="00D070CA"/>
    <w:rsid w:val="00D1367B"/>
    <w:rsid w:val="00D25A0E"/>
    <w:rsid w:val="00D31FB2"/>
    <w:rsid w:val="00D43CD3"/>
    <w:rsid w:val="00D528F9"/>
    <w:rsid w:val="00D53D96"/>
    <w:rsid w:val="00D55DB0"/>
    <w:rsid w:val="00D57A55"/>
    <w:rsid w:val="00D61B26"/>
    <w:rsid w:val="00D61B8C"/>
    <w:rsid w:val="00D66D8D"/>
    <w:rsid w:val="00D67A05"/>
    <w:rsid w:val="00D70DF1"/>
    <w:rsid w:val="00D73F93"/>
    <w:rsid w:val="00D8032E"/>
    <w:rsid w:val="00D815C5"/>
    <w:rsid w:val="00D943E0"/>
    <w:rsid w:val="00D96329"/>
    <w:rsid w:val="00DA1E32"/>
    <w:rsid w:val="00DA35AD"/>
    <w:rsid w:val="00DB11ED"/>
    <w:rsid w:val="00DB43AC"/>
    <w:rsid w:val="00DB774F"/>
    <w:rsid w:val="00DC23E9"/>
    <w:rsid w:val="00DC2C76"/>
    <w:rsid w:val="00DD4502"/>
    <w:rsid w:val="00DD7795"/>
    <w:rsid w:val="00DE20C3"/>
    <w:rsid w:val="00DF0184"/>
    <w:rsid w:val="00DF370D"/>
    <w:rsid w:val="00E00117"/>
    <w:rsid w:val="00E00E38"/>
    <w:rsid w:val="00E034C7"/>
    <w:rsid w:val="00E04AC3"/>
    <w:rsid w:val="00E11427"/>
    <w:rsid w:val="00E1182F"/>
    <w:rsid w:val="00E16309"/>
    <w:rsid w:val="00E34BCA"/>
    <w:rsid w:val="00E40F30"/>
    <w:rsid w:val="00E43D99"/>
    <w:rsid w:val="00E448EA"/>
    <w:rsid w:val="00E4783A"/>
    <w:rsid w:val="00E50DE7"/>
    <w:rsid w:val="00E55142"/>
    <w:rsid w:val="00E62BBB"/>
    <w:rsid w:val="00E63CCD"/>
    <w:rsid w:val="00E72E20"/>
    <w:rsid w:val="00EA1F0F"/>
    <w:rsid w:val="00EA2D28"/>
    <w:rsid w:val="00EA5C71"/>
    <w:rsid w:val="00EA5CAF"/>
    <w:rsid w:val="00EC0333"/>
    <w:rsid w:val="00EC6499"/>
    <w:rsid w:val="00ED0A2D"/>
    <w:rsid w:val="00ED1635"/>
    <w:rsid w:val="00ED2993"/>
    <w:rsid w:val="00ED29E1"/>
    <w:rsid w:val="00ED5133"/>
    <w:rsid w:val="00ED5176"/>
    <w:rsid w:val="00ED754D"/>
    <w:rsid w:val="00EE028B"/>
    <w:rsid w:val="00EE2481"/>
    <w:rsid w:val="00EE2F35"/>
    <w:rsid w:val="00EE410D"/>
    <w:rsid w:val="00EE4FA9"/>
    <w:rsid w:val="00EF76AE"/>
    <w:rsid w:val="00F02B29"/>
    <w:rsid w:val="00F03D4D"/>
    <w:rsid w:val="00F17151"/>
    <w:rsid w:val="00F30D10"/>
    <w:rsid w:val="00F35F8D"/>
    <w:rsid w:val="00F36524"/>
    <w:rsid w:val="00F41BA4"/>
    <w:rsid w:val="00F52A30"/>
    <w:rsid w:val="00F62B98"/>
    <w:rsid w:val="00F64EA9"/>
    <w:rsid w:val="00F72E1A"/>
    <w:rsid w:val="00F90251"/>
    <w:rsid w:val="00F90455"/>
    <w:rsid w:val="00F94B83"/>
    <w:rsid w:val="00FB044C"/>
    <w:rsid w:val="00FB107D"/>
    <w:rsid w:val="00FB7622"/>
    <w:rsid w:val="00FC4B6C"/>
    <w:rsid w:val="00FD29D1"/>
    <w:rsid w:val="00FE0517"/>
    <w:rsid w:val="00FE5648"/>
    <w:rsid w:val="00FE5D23"/>
    <w:rsid w:val="00FF1F85"/>
    <w:rsid w:val="00FF296E"/>
    <w:rsid w:val="00FF2D5A"/>
    <w:rsid w:val="00FF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19FFDB7"/>
  <w15:chartTrackingRefBased/>
  <w15:docId w15:val="{62BDBAD4-B770-4E98-AA92-918FD830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175C"/>
    <w:pPr>
      <w:tabs>
        <w:tab w:val="center" w:pos="4252"/>
        <w:tab w:val="right" w:pos="8504"/>
      </w:tabs>
      <w:snapToGrid w:val="0"/>
    </w:pPr>
  </w:style>
  <w:style w:type="character" w:customStyle="1" w:styleId="a4">
    <w:name w:val="ヘッダー (文字)"/>
    <w:link w:val="a3"/>
    <w:rsid w:val="0038175C"/>
    <w:rPr>
      <w:kern w:val="2"/>
      <w:sz w:val="21"/>
      <w:szCs w:val="21"/>
    </w:rPr>
  </w:style>
  <w:style w:type="paragraph" w:styleId="a5">
    <w:name w:val="footer"/>
    <w:basedOn w:val="a"/>
    <w:link w:val="a6"/>
    <w:rsid w:val="0038175C"/>
    <w:pPr>
      <w:tabs>
        <w:tab w:val="center" w:pos="4252"/>
        <w:tab w:val="right" w:pos="8504"/>
      </w:tabs>
      <w:snapToGrid w:val="0"/>
    </w:pPr>
  </w:style>
  <w:style w:type="character" w:customStyle="1" w:styleId="a6">
    <w:name w:val="フッター (文字)"/>
    <w:link w:val="a5"/>
    <w:rsid w:val="0038175C"/>
    <w:rPr>
      <w:kern w:val="2"/>
      <w:sz w:val="21"/>
      <w:szCs w:val="21"/>
    </w:rPr>
  </w:style>
  <w:style w:type="paragraph" w:styleId="a7">
    <w:name w:val="Closing"/>
    <w:basedOn w:val="a"/>
    <w:link w:val="a8"/>
    <w:rsid w:val="008B4E0D"/>
    <w:pPr>
      <w:jc w:val="right"/>
    </w:pPr>
    <w:rPr>
      <w:sz w:val="24"/>
      <w:szCs w:val="24"/>
    </w:rPr>
  </w:style>
  <w:style w:type="character" w:customStyle="1" w:styleId="a8">
    <w:name w:val="結語 (文字)"/>
    <w:link w:val="a7"/>
    <w:rsid w:val="008B4E0D"/>
    <w:rPr>
      <w:kern w:val="2"/>
      <w:sz w:val="24"/>
      <w:szCs w:val="24"/>
    </w:rPr>
  </w:style>
  <w:style w:type="paragraph" w:styleId="a9">
    <w:name w:val="Balloon Text"/>
    <w:basedOn w:val="a"/>
    <w:link w:val="aa"/>
    <w:rsid w:val="008962AC"/>
    <w:rPr>
      <w:rFonts w:ascii="Arial" w:eastAsia="ＭＳ ゴシック" w:hAnsi="Arial"/>
      <w:sz w:val="18"/>
      <w:szCs w:val="18"/>
    </w:rPr>
  </w:style>
  <w:style w:type="character" w:customStyle="1" w:styleId="aa">
    <w:name w:val="吹き出し (文字)"/>
    <w:link w:val="a9"/>
    <w:rsid w:val="008962AC"/>
    <w:rPr>
      <w:rFonts w:ascii="Arial" w:eastAsia="ＭＳ ゴシック" w:hAnsi="Arial" w:cs="Times New Roman"/>
      <w:kern w:val="2"/>
      <w:sz w:val="18"/>
      <w:szCs w:val="18"/>
    </w:rPr>
  </w:style>
  <w:style w:type="paragraph" w:styleId="ab">
    <w:name w:val="List Paragraph"/>
    <w:basedOn w:val="a"/>
    <w:uiPriority w:val="34"/>
    <w:qFormat/>
    <w:rsid w:val="00500C3B"/>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2810">
      <w:bodyDiv w:val="1"/>
      <w:marLeft w:val="0"/>
      <w:marRight w:val="0"/>
      <w:marTop w:val="0"/>
      <w:marBottom w:val="0"/>
      <w:divBdr>
        <w:top w:val="none" w:sz="0" w:space="0" w:color="auto"/>
        <w:left w:val="none" w:sz="0" w:space="0" w:color="auto"/>
        <w:bottom w:val="none" w:sz="0" w:space="0" w:color="auto"/>
        <w:right w:val="none" w:sz="0" w:space="0" w:color="auto"/>
      </w:divBdr>
    </w:div>
    <w:div w:id="194929947">
      <w:bodyDiv w:val="1"/>
      <w:marLeft w:val="0"/>
      <w:marRight w:val="0"/>
      <w:marTop w:val="0"/>
      <w:marBottom w:val="0"/>
      <w:divBdr>
        <w:top w:val="none" w:sz="0" w:space="0" w:color="auto"/>
        <w:left w:val="none" w:sz="0" w:space="0" w:color="auto"/>
        <w:bottom w:val="none" w:sz="0" w:space="0" w:color="auto"/>
        <w:right w:val="none" w:sz="0" w:space="0" w:color="auto"/>
      </w:divBdr>
    </w:div>
    <w:div w:id="451944497">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300526983">
      <w:bodyDiv w:val="1"/>
      <w:marLeft w:val="0"/>
      <w:marRight w:val="0"/>
      <w:marTop w:val="0"/>
      <w:marBottom w:val="0"/>
      <w:divBdr>
        <w:top w:val="none" w:sz="0" w:space="0" w:color="auto"/>
        <w:left w:val="none" w:sz="0" w:space="0" w:color="auto"/>
        <w:bottom w:val="none" w:sz="0" w:space="0" w:color="auto"/>
        <w:right w:val="none" w:sz="0" w:space="0" w:color="auto"/>
      </w:divBdr>
    </w:div>
    <w:div w:id="1699156657">
      <w:bodyDiv w:val="1"/>
      <w:marLeft w:val="0"/>
      <w:marRight w:val="0"/>
      <w:marTop w:val="0"/>
      <w:marBottom w:val="0"/>
      <w:divBdr>
        <w:top w:val="none" w:sz="0" w:space="0" w:color="auto"/>
        <w:left w:val="none" w:sz="0" w:space="0" w:color="auto"/>
        <w:bottom w:val="none" w:sz="0" w:space="0" w:color="auto"/>
        <w:right w:val="none" w:sz="0" w:space="0" w:color="auto"/>
      </w:divBdr>
    </w:div>
    <w:div w:id="19633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079B-AA5B-48D2-8D90-FDD657E8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1157</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＜東京海上各務記念財団　２００５年度国内奨学生募集要項＞</vt:lpstr>
      <vt:lpstr>　　　　　　　　　　　　　　　　　　　　　　　　　　　　　　　　　　　　　　　　　　　　　＜東京海上各務記念財団　２００５年度国内奨学生募集要項＞</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＜東京海上各務記念財団　２００５年度国内奨学生募集要項＞</dc:title>
  <dc:subject/>
  <dc:creator>Administrator</dc:creator>
  <cp:keywords/>
  <cp:lastModifiedBy>東京海上 各務記念財団</cp:lastModifiedBy>
  <cp:revision>42</cp:revision>
  <cp:lastPrinted>2021-12-08T09:25:00Z</cp:lastPrinted>
  <dcterms:created xsi:type="dcterms:W3CDTF">2019-11-25T02:57:00Z</dcterms:created>
  <dcterms:modified xsi:type="dcterms:W3CDTF">2021-12-08T10:38:00Z</dcterms:modified>
</cp:coreProperties>
</file>